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D378" w14:textId="77777777" w:rsidR="00DD2D0D" w:rsidRDefault="003D4ED8" w:rsidP="00D9633C">
      <w:pPr>
        <w:spacing w:after="0" w:line="240" w:lineRule="auto"/>
        <w:rPr>
          <w:b/>
          <w:sz w:val="36"/>
          <w:szCs w:val="36"/>
          <w:u w:val="single"/>
        </w:rPr>
      </w:pPr>
      <w:r w:rsidRPr="006906E3">
        <w:rPr>
          <w:b/>
          <w:noProof/>
          <w:sz w:val="20"/>
          <w:szCs w:val="20"/>
          <w:u w:val="single"/>
          <w:lang w:eastAsia="en-GB"/>
        </w:rPr>
        <w:drawing>
          <wp:anchor distT="0" distB="0" distL="114300" distR="114300" simplePos="0" relativeHeight="251654144" behindDoc="0" locked="0" layoutInCell="1" allowOverlap="1" wp14:anchorId="043516AF" wp14:editId="2DF72693">
            <wp:simplePos x="0" y="0"/>
            <wp:positionH relativeFrom="column">
              <wp:posOffset>4919345</wp:posOffset>
            </wp:positionH>
            <wp:positionV relativeFrom="paragraph">
              <wp:posOffset>-503555</wp:posOffset>
            </wp:positionV>
            <wp:extent cx="1883410" cy="863468"/>
            <wp:effectExtent l="0" t="0" r="0" b="635"/>
            <wp:wrapNone/>
            <wp:docPr id="9" name="Picture 9" descr="Image result for m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result for m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6813" cy="887951"/>
                    </a:xfrm>
                    <a:prstGeom prst="rect">
                      <a:avLst/>
                    </a:prstGeom>
                    <a:noFill/>
                  </pic:spPr>
                </pic:pic>
              </a:graphicData>
            </a:graphic>
            <wp14:sizeRelH relativeFrom="page">
              <wp14:pctWidth>0</wp14:pctWidth>
            </wp14:sizeRelH>
            <wp14:sizeRelV relativeFrom="page">
              <wp14:pctHeight>0</wp14:pctHeight>
            </wp14:sizeRelV>
          </wp:anchor>
        </w:drawing>
      </w:r>
      <w:r w:rsidR="00D9633C">
        <w:rPr>
          <w:b/>
          <w:sz w:val="36"/>
          <w:szCs w:val="36"/>
          <w:u w:val="single"/>
        </w:rPr>
        <w:t xml:space="preserve">Community Nursing </w:t>
      </w:r>
      <w:r w:rsidR="009E411F">
        <w:rPr>
          <w:b/>
          <w:sz w:val="36"/>
          <w:szCs w:val="36"/>
          <w:u w:val="single"/>
        </w:rPr>
        <w:t xml:space="preserve">SBAR Referral </w:t>
      </w:r>
      <w:r w:rsidR="0085491C">
        <w:rPr>
          <w:b/>
          <w:sz w:val="36"/>
          <w:szCs w:val="36"/>
          <w:u w:val="single"/>
        </w:rPr>
        <w:t>Form</w:t>
      </w:r>
      <w:r w:rsidR="00DA13CB">
        <w:rPr>
          <w:b/>
          <w:sz w:val="36"/>
          <w:szCs w:val="36"/>
          <w:u w:val="single"/>
        </w:rPr>
        <w:t xml:space="preserve">    </w:t>
      </w:r>
    </w:p>
    <w:p w14:paraId="3CAD661B" w14:textId="77777777" w:rsidR="009E411F" w:rsidRDefault="00DA13CB" w:rsidP="00D9633C">
      <w:pPr>
        <w:spacing w:after="0" w:line="240" w:lineRule="auto"/>
        <w:rPr>
          <w:b/>
          <w:sz w:val="36"/>
          <w:szCs w:val="36"/>
          <w:u w:val="single"/>
        </w:rPr>
      </w:pPr>
      <w:r>
        <w:rPr>
          <w:b/>
          <w:sz w:val="36"/>
          <w:szCs w:val="36"/>
          <w:u w:val="single"/>
        </w:rPr>
        <w:t xml:space="preserve">                       </w:t>
      </w:r>
    </w:p>
    <w:p w14:paraId="6332E689" w14:textId="77777777" w:rsidR="006906E3" w:rsidRPr="00AD63FA" w:rsidRDefault="006906E3" w:rsidP="006906E3">
      <w:pPr>
        <w:spacing w:after="0" w:line="240" w:lineRule="auto"/>
        <w:jc w:val="center"/>
        <w:rPr>
          <w:b/>
          <w:sz w:val="16"/>
          <w:szCs w:val="16"/>
          <w:u w:val="single"/>
        </w:rPr>
      </w:pPr>
    </w:p>
    <w:tbl>
      <w:tblPr>
        <w:tblStyle w:val="TableGrid"/>
        <w:tblW w:w="10456" w:type="dxa"/>
        <w:tblLayout w:type="fixed"/>
        <w:tblLook w:val="04A0" w:firstRow="1" w:lastRow="0" w:firstColumn="1" w:lastColumn="0" w:noHBand="0" w:noVBand="1"/>
      </w:tblPr>
      <w:tblGrid>
        <w:gridCol w:w="1526"/>
        <w:gridCol w:w="709"/>
        <w:gridCol w:w="229"/>
        <w:gridCol w:w="763"/>
        <w:gridCol w:w="709"/>
        <w:gridCol w:w="992"/>
        <w:gridCol w:w="2268"/>
        <w:gridCol w:w="3260"/>
      </w:tblGrid>
      <w:tr w:rsidR="00D9633C" w:rsidRPr="009B4C98" w14:paraId="6A1BA243" w14:textId="77777777" w:rsidTr="00906F7C">
        <w:trPr>
          <w:trHeight w:val="395"/>
        </w:trPr>
        <w:tc>
          <w:tcPr>
            <w:tcW w:w="1526" w:type="dxa"/>
            <w:shd w:val="clear" w:color="auto" w:fill="F2F2F2" w:themeFill="background1" w:themeFillShade="F2"/>
          </w:tcPr>
          <w:p w14:paraId="32C2EF9C" w14:textId="77777777" w:rsidR="00D9633C" w:rsidRPr="009B4C98" w:rsidRDefault="00D9633C" w:rsidP="00906F7C">
            <w:pPr>
              <w:rPr>
                <w:rFonts w:ascii="Arial Narrow" w:hAnsi="Arial Narrow" w:cs="Arial"/>
                <w:b/>
              </w:rPr>
            </w:pPr>
            <w:r w:rsidRPr="009B4C98">
              <w:rPr>
                <w:rFonts w:ascii="Arial Narrow" w:hAnsi="Arial Narrow" w:cs="Arial"/>
                <w:b/>
              </w:rPr>
              <w:t>Patient</w:t>
            </w:r>
          </w:p>
          <w:p w14:paraId="7B6F0557" w14:textId="77777777" w:rsidR="00D9633C" w:rsidRPr="009B4C98" w:rsidRDefault="00D9633C" w:rsidP="00906F7C">
            <w:pPr>
              <w:rPr>
                <w:rFonts w:ascii="Arial Narrow" w:hAnsi="Arial Narrow" w:cs="Arial"/>
                <w:b/>
              </w:rPr>
            </w:pPr>
            <w:r w:rsidRPr="009B4C98">
              <w:rPr>
                <w:rFonts w:ascii="Arial Narrow" w:hAnsi="Arial Narrow" w:cs="Arial"/>
                <w:b/>
              </w:rPr>
              <w:t>Name:</w:t>
            </w:r>
          </w:p>
        </w:tc>
        <w:tc>
          <w:tcPr>
            <w:tcW w:w="3402" w:type="dxa"/>
            <w:gridSpan w:val="5"/>
            <w:vAlign w:val="center"/>
          </w:tcPr>
          <w:p w14:paraId="6D2CDA5B" w14:textId="77777777" w:rsidR="00D9633C" w:rsidRPr="009B4C98" w:rsidRDefault="00D9633C" w:rsidP="00906F7C">
            <w:pPr>
              <w:rPr>
                <w:rFonts w:ascii="Arial Narrow" w:hAnsi="Arial Narrow" w:cs="Arial"/>
              </w:rPr>
            </w:pPr>
          </w:p>
        </w:tc>
        <w:tc>
          <w:tcPr>
            <w:tcW w:w="2268" w:type="dxa"/>
            <w:vMerge w:val="restart"/>
            <w:shd w:val="clear" w:color="auto" w:fill="F2F2F2" w:themeFill="background1" w:themeFillShade="F2"/>
          </w:tcPr>
          <w:p w14:paraId="6CC1C9B8" w14:textId="77777777" w:rsidR="00D9633C" w:rsidRPr="009B4C98" w:rsidRDefault="00D9633C" w:rsidP="00D9633C">
            <w:pPr>
              <w:rPr>
                <w:rFonts w:ascii="Arial Narrow" w:hAnsi="Arial Narrow" w:cs="Arial"/>
                <w:b/>
              </w:rPr>
            </w:pPr>
            <w:r w:rsidRPr="009B4C98">
              <w:rPr>
                <w:rFonts w:ascii="Arial Narrow" w:hAnsi="Arial Narrow" w:cs="Arial"/>
                <w:b/>
              </w:rPr>
              <w:t>Next of Kin Address</w:t>
            </w:r>
            <w:r>
              <w:rPr>
                <w:rFonts w:ascii="Arial Narrow" w:hAnsi="Arial Narrow" w:cs="Arial"/>
                <w:b/>
              </w:rPr>
              <w:t>:</w:t>
            </w:r>
          </w:p>
        </w:tc>
        <w:tc>
          <w:tcPr>
            <w:tcW w:w="3260" w:type="dxa"/>
            <w:vMerge w:val="restart"/>
            <w:vAlign w:val="center"/>
          </w:tcPr>
          <w:p w14:paraId="61649100" w14:textId="77777777" w:rsidR="00D9633C" w:rsidRPr="009B4C98" w:rsidRDefault="00D9633C" w:rsidP="00906F7C">
            <w:pPr>
              <w:rPr>
                <w:rFonts w:ascii="Arial Narrow" w:hAnsi="Arial Narrow" w:cs="Arial"/>
              </w:rPr>
            </w:pPr>
          </w:p>
        </w:tc>
      </w:tr>
      <w:tr w:rsidR="00D9633C" w:rsidRPr="009B4C98" w14:paraId="0F3355CF" w14:textId="77777777" w:rsidTr="009B130F">
        <w:trPr>
          <w:trHeight w:val="395"/>
        </w:trPr>
        <w:tc>
          <w:tcPr>
            <w:tcW w:w="1526" w:type="dxa"/>
            <w:shd w:val="clear" w:color="auto" w:fill="F2F2F2" w:themeFill="background1" w:themeFillShade="F2"/>
            <w:vAlign w:val="center"/>
          </w:tcPr>
          <w:p w14:paraId="412CC872" w14:textId="77777777" w:rsidR="00D9633C" w:rsidRPr="009B4C98" w:rsidRDefault="00D9633C" w:rsidP="009B130F">
            <w:pPr>
              <w:rPr>
                <w:rFonts w:ascii="Arial Narrow" w:hAnsi="Arial Narrow" w:cs="Arial"/>
                <w:b/>
              </w:rPr>
            </w:pPr>
            <w:r w:rsidRPr="009B4C98">
              <w:rPr>
                <w:rFonts w:ascii="Arial Narrow" w:hAnsi="Arial Narrow" w:cs="Arial"/>
                <w:b/>
              </w:rPr>
              <w:t>NHS No.:</w:t>
            </w:r>
          </w:p>
        </w:tc>
        <w:tc>
          <w:tcPr>
            <w:tcW w:w="3402" w:type="dxa"/>
            <w:gridSpan w:val="5"/>
            <w:vAlign w:val="center"/>
          </w:tcPr>
          <w:p w14:paraId="6E128AAA" w14:textId="77777777" w:rsidR="00D9633C" w:rsidRPr="009B4C98" w:rsidRDefault="00D9633C" w:rsidP="009B130F">
            <w:pPr>
              <w:rPr>
                <w:rFonts w:ascii="Arial Narrow" w:hAnsi="Arial Narrow" w:cs="Arial"/>
              </w:rPr>
            </w:pPr>
          </w:p>
        </w:tc>
        <w:tc>
          <w:tcPr>
            <w:tcW w:w="2268" w:type="dxa"/>
            <w:vMerge/>
            <w:shd w:val="clear" w:color="auto" w:fill="F2F2F2" w:themeFill="background1" w:themeFillShade="F2"/>
            <w:vAlign w:val="center"/>
          </w:tcPr>
          <w:p w14:paraId="585E8003" w14:textId="77777777" w:rsidR="00D9633C" w:rsidRPr="009B4C98" w:rsidRDefault="00D9633C" w:rsidP="009B130F">
            <w:pPr>
              <w:rPr>
                <w:rFonts w:ascii="Arial Narrow" w:hAnsi="Arial Narrow" w:cs="Arial"/>
                <w:b/>
              </w:rPr>
            </w:pPr>
          </w:p>
        </w:tc>
        <w:tc>
          <w:tcPr>
            <w:tcW w:w="3260" w:type="dxa"/>
            <w:vMerge/>
            <w:vAlign w:val="center"/>
          </w:tcPr>
          <w:p w14:paraId="3C61CE47" w14:textId="77777777" w:rsidR="00D9633C" w:rsidRPr="009B4C98" w:rsidRDefault="00D9633C" w:rsidP="009B130F">
            <w:pPr>
              <w:rPr>
                <w:rFonts w:ascii="Arial Narrow" w:hAnsi="Arial Narrow" w:cs="Arial"/>
              </w:rPr>
            </w:pPr>
          </w:p>
        </w:tc>
      </w:tr>
      <w:tr w:rsidR="00D9633C" w:rsidRPr="009B4C98" w14:paraId="3FBB1572" w14:textId="77777777" w:rsidTr="00906F7C">
        <w:trPr>
          <w:trHeight w:val="395"/>
        </w:trPr>
        <w:tc>
          <w:tcPr>
            <w:tcW w:w="1526" w:type="dxa"/>
            <w:shd w:val="clear" w:color="auto" w:fill="F2F2F2" w:themeFill="background1" w:themeFillShade="F2"/>
          </w:tcPr>
          <w:p w14:paraId="3F6F9BC6" w14:textId="77777777" w:rsidR="00D9633C" w:rsidRPr="009B4C98" w:rsidRDefault="00D9633C" w:rsidP="00906F7C">
            <w:pPr>
              <w:rPr>
                <w:rFonts w:ascii="Arial Narrow" w:hAnsi="Arial Narrow" w:cs="Arial"/>
                <w:b/>
              </w:rPr>
            </w:pPr>
            <w:r w:rsidRPr="009B4C98">
              <w:rPr>
                <w:rFonts w:ascii="Arial Narrow" w:hAnsi="Arial Narrow" w:cs="Arial"/>
                <w:b/>
              </w:rPr>
              <w:t>Patient</w:t>
            </w:r>
          </w:p>
          <w:p w14:paraId="37B7CFE6" w14:textId="77777777" w:rsidR="00D9633C" w:rsidRPr="009B4C98" w:rsidRDefault="00D9633C" w:rsidP="00906F7C">
            <w:pPr>
              <w:rPr>
                <w:rFonts w:ascii="Arial Narrow" w:hAnsi="Arial Narrow" w:cs="Arial"/>
                <w:b/>
              </w:rPr>
            </w:pPr>
            <w:r w:rsidRPr="009B4C98">
              <w:rPr>
                <w:rFonts w:ascii="Arial Narrow" w:hAnsi="Arial Narrow" w:cs="Arial"/>
                <w:b/>
              </w:rPr>
              <w:t>Address:</w:t>
            </w:r>
          </w:p>
        </w:tc>
        <w:tc>
          <w:tcPr>
            <w:tcW w:w="3402" w:type="dxa"/>
            <w:gridSpan w:val="5"/>
          </w:tcPr>
          <w:p w14:paraId="21AF83A6" w14:textId="77777777" w:rsidR="00D9633C" w:rsidRPr="009B4C98" w:rsidRDefault="00D9633C" w:rsidP="00906F7C">
            <w:pPr>
              <w:rPr>
                <w:rFonts w:ascii="Arial Narrow" w:hAnsi="Arial Narrow" w:cs="Arial"/>
              </w:rPr>
            </w:pPr>
          </w:p>
          <w:p w14:paraId="655A29A8" w14:textId="77777777" w:rsidR="00D9633C" w:rsidRPr="009B4C98" w:rsidRDefault="00D9633C" w:rsidP="00906F7C">
            <w:pPr>
              <w:rPr>
                <w:rFonts w:ascii="Arial Narrow" w:hAnsi="Arial Narrow" w:cs="Arial"/>
              </w:rPr>
            </w:pPr>
          </w:p>
          <w:p w14:paraId="4EFCEE44" w14:textId="77777777" w:rsidR="00D9633C" w:rsidRPr="009B4C98" w:rsidRDefault="00D9633C" w:rsidP="00906F7C">
            <w:pPr>
              <w:rPr>
                <w:rFonts w:ascii="Arial Narrow" w:hAnsi="Arial Narrow" w:cs="Arial"/>
              </w:rPr>
            </w:pPr>
          </w:p>
        </w:tc>
        <w:tc>
          <w:tcPr>
            <w:tcW w:w="2268" w:type="dxa"/>
            <w:tcBorders>
              <w:bottom w:val="single" w:sz="4" w:space="0" w:color="auto"/>
            </w:tcBorders>
            <w:shd w:val="clear" w:color="auto" w:fill="F2F2F2" w:themeFill="background1" w:themeFillShade="F2"/>
          </w:tcPr>
          <w:p w14:paraId="584D978B" w14:textId="77777777" w:rsidR="00D9633C" w:rsidRPr="009B4C98" w:rsidRDefault="00D9633C" w:rsidP="00906F7C">
            <w:pPr>
              <w:rPr>
                <w:rFonts w:ascii="Arial Narrow" w:hAnsi="Arial Narrow" w:cs="Arial"/>
                <w:b/>
              </w:rPr>
            </w:pPr>
            <w:r>
              <w:rPr>
                <w:rFonts w:ascii="Arial Narrow" w:hAnsi="Arial Narrow" w:cs="Arial"/>
                <w:b/>
              </w:rPr>
              <w:t xml:space="preserve">NOK </w:t>
            </w:r>
            <w:r w:rsidRPr="009B4C98">
              <w:rPr>
                <w:rFonts w:ascii="Arial Narrow" w:hAnsi="Arial Narrow" w:cs="Arial"/>
                <w:b/>
              </w:rPr>
              <w:t>Telephone No:</w:t>
            </w:r>
          </w:p>
        </w:tc>
        <w:tc>
          <w:tcPr>
            <w:tcW w:w="3260" w:type="dxa"/>
          </w:tcPr>
          <w:p w14:paraId="33BB9E77" w14:textId="77777777" w:rsidR="00D9633C" w:rsidRPr="009B4C98" w:rsidRDefault="00D9633C" w:rsidP="00906F7C">
            <w:pPr>
              <w:rPr>
                <w:rFonts w:ascii="Arial Narrow" w:hAnsi="Arial Narrow" w:cs="Arial"/>
              </w:rPr>
            </w:pPr>
          </w:p>
        </w:tc>
      </w:tr>
      <w:tr w:rsidR="00D9633C" w:rsidRPr="009B4C98" w14:paraId="0F42FD34" w14:textId="77777777" w:rsidTr="009B130F">
        <w:trPr>
          <w:trHeight w:val="395"/>
        </w:trPr>
        <w:tc>
          <w:tcPr>
            <w:tcW w:w="1526" w:type="dxa"/>
            <w:shd w:val="clear" w:color="auto" w:fill="F2F2F2" w:themeFill="background1" w:themeFillShade="F2"/>
            <w:vAlign w:val="center"/>
          </w:tcPr>
          <w:p w14:paraId="07328491" w14:textId="77777777" w:rsidR="00D9633C" w:rsidRPr="009B4C98" w:rsidRDefault="00D9633C" w:rsidP="009B130F">
            <w:pPr>
              <w:rPr>
                <w:rFonts w:ascii="Arial Narrow" w:hAnsi="Arial Narrow" w:cs="Arial"/>
                <w:b/>
              </w:rPr>
            </w:pPr>
            <w:r w:rsidRPr="009B4C98">
              <w:rPr>
                <w:rFonts w:ascii="Arial Narrow" w:hAnsi="Arial Narrow" w:cs="Arial"/>
                <w:b/>
              </w:rPr>
              <w:t>Post code:</w:t>
            </w:r>
          </w:p>
        </w:tc>
        <w:tc>
          <w:tcPr>
            <w:tcW w:w="3402" w:type="dxa"/>
            <w:gridSpan w:val="5"/>
            <w:vAlign w:val="center"/>
          </w:tcPr>
          <w:p w14:paraId="38147376" w14:textId="77777777" w:rsidR="00D9633C" w:rsidRPr="009B4C98" w:rsidRDefault="00D9633C" w:rsidP="009B130F">
            <w:pPr>
              <w:rPr>
                <w:rFonts w:ascii="Arial Narrow" w:hAnsi="Arial Narrow" w:cs="Arial"/>
              </w:rPr>
            </w:pPr>
          </w:p>
        </w:tc>
        <w:tc>
          <w:tcPr>
            <w:tcW w:w="2268" w:type="dxa"/>
            <w:tcBorders>
              <w:bottom w:val="single" w:sz="4" w:space="0" w:color="auto"/>
            </w:tcBorders>
            <w:shd w:val="clear" w:color="auto" w:fill="F2F2F2" w:themeFill="background1" w:themeFillShade="F2"/>
            <w:vAlign w:val="center"/>
          </w:tcPr>
          <w:p w14:paraId="039E45F8" w14:textId="77777777" w:rsidR="00D9633C" w:rsidRPr="009B4C98" w:rsidRDefault="00D9633C" w:rsidP="009B130F">
            <w:pPr>
              <w:rPr>
                <w:rFonts w:ascii="Arial Narrow" w:hAnsi="Arial Narrow" w:cs="Arial"/>
                <w:b/>
              </w:rPr>
            </w:pPr>
            <w:r>
              <w:rPr>
                <w:rFonts w:ascii="Arial Narrow" w:hAnsi="Arial Narrow" w:cs="Arial"/>
                <w:b/>
              </w:rPr>
              <w:t>Preferred Contact:</w:t>
            </w:r>
          </w:p>
        </w:tc>
        <w:tc>
          <w:tcPr>
            <w:tcW w:w="3260" w:type="dxa"/>
            <w:vAlign w:val="center"/>
          </w:tcPr>
          <w:p w14:paraId="69EEF53C" w14:textId="77777777" w:rsidR="00D9633C" w:rsidRPr="009B4C98" w:rsidRDefault="00D9633C" w:rsidP="009B130F">
            <w:pPr>
              <w:rPr>
                <w:rFonts w:ascii="Arial Narrow" w:hAnsi="Arial Narrow" w:cs="Arial"/>
              </w:rPr>
            </w:pPr>
          </w:p>
        </w:tc>
      </w:tr>
      <w:tr w:rsidR="00D9633C" w:rsidRPr="009B4C98" w14:paraId="3A0FC240" w14:textId="77777777" w:rsidTr="009B130F">
        <w:trPr>
          <w:trHeight w:val="395"/>
        </w:trPr>
        <w:tc>
          <w:tcPr>
            <w:tcW w:w="1526" w:type="dxa"/>
            <w:shd w:val="clear" w:color="auto" w:fill="F2F2F2" w:themeFill="background1" w:themeFillShade="F2"/>
            <w:vAlign w:val="center"/>
          </w:tcPr>
          <w:p w14:paraId="17F877C7" w14:textId="77777777" w:rsidR="00D9633C" w:rsidRPr="009B4C98" w:rsidRDefault="00D9633C" w:rsidP="009B130F">
            <w:pPr>
              <w:rPr>
                <w:rFonts w:ascii="Arial Narrow" w:hAnsi="Arial Narrow" w:cs="Arial"/>
                <w:b/>
              </w:rPr>
            </w:pPr>
            <w:r w:rsidRPr="009B4C98">
              <w:rPr>
                <w:rFonts w:ascii="Arial Narrow" w:hAnsi="Arial Narrow" w:cs="Arial"/>
                <w:b/>
              </w:rPr>
              <w:t>Telephone No:</w:t>
            </w:r>
          </w:p>
        </w:tc>
        <w:tc>
          <w:tcPr>
            <w:tcW w:w="3402" w:type="dxa"/>
            <w:gridSpan w:val="5"/>
            <w:vAlign w:val="center"/>
          </w:tcPr>
          <w:p w14:paraId="3217D680" w14:textId="77777777" w:rsidR="00D9633C" w:rsidRPr="009B4C98" w:rsidRDefault="00D9633C" w:rsidP="009B130F">
            <w:pPr>
              <w:rPr>
                <w:rFonts w:ascii="Arial Narrow" w:hAnsi="Arial Narrow" w:cs="Arial"/>
              </w:rPr>
            </w:pPr>
          </w:p>
        </w:tc>
        <w:tc>
          <w:tcPr>
            <w:tcW w:w="2268" w:type="dxa"/>
            <w:tcBorders>
              <w:bottom w:val="single" w:sz="4" w:space="0" w:color="auto"/>
            </w:tcBorders>
            <w:shd w:val="clear" w:color="auto" w:fill="F2F2F2" w:themeFill="background1" w:themeFillShade="F2"/>
            <w:vAlign w:val="center"/>
          </w:tcPr>
          <w:p w14:paraId="578CB1BC" w14:textId="77777777" w:rsidR="00D9633C" w:rsidRPr="009B4C98" w:rsidRDefault="00D9633C" w:rsidP="009B130F">
            <w:pPr>
              <w:rPr>
                <w:rFonts w:ascii="Arial Narrow" w:hAnsi="Arial Narrow" w:cs="Arial"/>
                <w:b/>
              </w:rPr>
            </w:pPr>
            <w:r w:rsidRPr="009B4C98">
              <w:rPr>
                <w:rFonts w:ascii="Arial Narrow" w:hAnsi="Arial Narrow" w:cs="Arial"/>
                <w:b/>
              </w:rPr>
              <w:t>Referred by:</w:t>
            </w:r>
          </w:p>
        </w:tc>
        <w:tc>
          <w:tcPr>
            <w:tcW w:w="3260" w:type="dxa"/>
            <w:vAlign w:val="center"/>
          </w:tcPr>
          <w:p w14:paraId="4B8B4CD7" w14:textId="77777777" w:rsidR="00D9633C" w:rsidRPr="009B4C98" w:rsidRDefault="00D9633C" w:rsidP="009B130F">
            <w:pPr>
              <w:rPr>
                <w:rFonts w:ascii="Arial Narrow" w:hAnsi="Arial Narrow" w:cs="Arial"/>
              </w:rPr>
            </w:pPr>
          </w:p>
        </w:tc>
      </w:tr>
      <w:tr w:rsidR="00D9633C" w:rsidRPr="009B4C98" w14:paraId="1DA168AE" w14:textId="77777777" w:rsidTr="009B130F">
        <w:trPr>
          <w:trHeight w:val="395"/>
        </w:trPr>
        <w:tc>
          <w:tcPr>
            <w:tcW w:w="1526" w:type="dxa"/>
            <w:vMerge w:val="restart"/>
            <w:shd w:val="clear" w:color="auto" w:fill="F2F2F2" w:themeFill="background1" w:themeFillShade="F2"/>
          </w:tcPr>
          <w:p w14:paraId="099BEB8B" w14:textId="77777777" w:rsidR="00D9633C" w:rsidRPr="009B4C98" w:rsidRDefault="00D9633C" w:rsidP="00906F7C">
            <w:pPr>
              <w:rPr>
                <w:rFonts w:ascii="Arial Narrow" w:hAnsi="Arial Narrow" w:cs="Arial"/>
                <w:b/>
              </w:rPr>
            </w:pPr>
            <w:r w:rsidRPr="009B4C98">
              <w:rPr>
                <w:rFonts w:ascii="Arial Narrow" w:hAnsi="Arial Narrow" w:cs="Arial"/>
                <w:b/>
              </w:rPr>
              <w:t>DOB &amp; Age:</w:t>
            </w:r>
          </w:p>
        </w:tc>
        <w:tc>
          <w:tcPr>
            <w:tcW w:w="709" w:type="dxa"/>
            <w:vAlign w:val="center"/>
          </w:tcPr>
          <w:p w14:paraId="3DA7E240" w14:textId="77777777" w:rsidR="00D9633C" w:rsidRPr="009B4C98" w:rsidRDefault="00D9633C" w:rsidP="00906F7C">
            <w:pPr>
              <w:jc w:val="center"/>
              <w:rPr>
                <w:rFonts w:ascii="Arial Narrow" w:hAnsi="Arial Narrow" w:cs="Arial"/>
              </w:rPr>
            </w:pPr>
          </w:p>
        </w:tc>
        <w:tc>
          <w:tcPr>
            <w:tcW w:w="992" w:type="dxa"/>
            <w:gridSpan w:val="2"/>
            <w:vAlign w:val="center"/>
          </w:tcPr>
          <w:p w14:paraId="6C9F9846" w14:textId="77777777" w:rsidR="00D9633C" w:rsidRPr="009B4C98" w:rsidRDefault="00D9633C" w:rsidP="00906F7C">
            <w:pPr>
              <w:jc w:val="center"/>
              <w:rPr>
                <w:rFonts w:ascii="Arial Narrow" w:hAnsi="Arial Narrow" w:cs="Arial"/>
              </w:rPr>
            </w:pPr>
          </w:p>
        </w:tc>
        <w:tc>
          <w:tcPr>
            <w:tcW w:w="709" w:type="dxa"/>
            <w:vAlign w:val="center"/>
          </w:tcPr>
          <w:p w14:paraId="41A1AC44" w14:textId="77777777" w:rsidR="00D9633C" w:rsidRPr="009B4C98" w:rsidRDefault="00D9633C" w:rsidP="00906F7C">
            <w:pPr>
              <w:jc w:val="center"/>
              <w:rPr>
                <w:rFonts w:ascii="Arial Narrow" w:hAnsi="Arial Narrow" w:cs="Arial"/>
              </w:rPr>
            </w:pPr>
          </w:p>
        </w:tc>
        <w:tc>
          <w:tcPr>
            <w:tcW w:w="992" w:type="dxa"/>
            <w:vAlign w:val="center"/>
          </w:tcPr>
          <w:p w14:paraId="725A89B0" w14:textId="77777777" w:rsidR="00D9633C" w:rsidRPr="009B4C98" w:rsidRDefault="00D9633C" w:rsidP="00906F7C">
            <w:pPr>
              <w:jc w:val="center"/>
              <w:rPr>
                <w:rFonts w:ascii="Arial Narrow" w:hAnsi="Arial Narrow" w:cs="Arial"/>
              </w:rPr>
            </w:pPr>
          </w:p>
        </w:tc>
        <w:tc>
          <w:tcPr>
            <w:tcW w:w="2268" w:type="dxa"/>
            <w:shd w:val="clear" w:color="auto" w:fill="F2F2F2" w:themeFill="background1" w:themeFillShade="F2"/>
            <w:vAlign w:val="center"/>
          </w:tcPr>
          <w:p w14:paraId="16610EBD" w14:textId="77777777" w:rsidR="00D9633C" w:rsidRPr="009B4C98" w:rsidRDefault="00D9633C" w:rsidP="009B130F">
            <w:pPr>
              <w:rPr>
                <w:rFonts w:ascii="Arial Narrow" w:hAnsi="Arial Narrow" w:cs="Arial"/>
                <w:b/>
              </w:rPr>
            </w:pPr>
            <w:r w:rsidRPr="009B4C98">
              <w:rPr>
                <w:rFonts w:ascii="Arial Narrow" w:hAnsi="Arial Narrow" w:cs="Arial"/>
                <w:b/>
                <w:szCs w:val="10"/>
              </w:rPr>
              <w:t>GP/Practice Name</w:t>
            </w:r>
            <w:r>
              <w:rPr>
                <w:rFonts w:ascii="Arial Narrow" w:hAnsi="Arial Narrow" w:cs="Arial"/>
                <w:b/>
                <w:szCs w:val="10"/>
              </w:rPr>
              <w:t>:</w:t>
            </w:r>
          </w:p>
        </w:tc>
        <w:tc>
          <w:tcPr>
            <w:tcW w:w="3260" w:type="dxa"/>
            <w:vAlign w:val="center"/>
          </w:tcPr>
          <w:p w14:paraId="247F2E6C" w14:textId="77777777" w:rsidR="00D9633C" w:rsidRPr="009B4C98" w:rsidRDefault="00D9633C" w:rsidP="00906F7C">
            <w:pPr>
              <w:rPr>
                <w:rFonts w:ascii="Arial Narrow" w:hAnsi="Arial Narrow" w:cs="Arial"/>
              </w:rPr>
            </w:pPr>
          </w:p>
          <w:p w14:paraId="3E249CD5" w14:textId="77777777" w:rsidR="00D9633C" w:rsidRPr="009B4C98" w:rsidRDefault="00D9633C" w:rsidP="00906F7C">
            <w:pPr>
              <w:rPr>
                <w:rFonts w:ascii="Arial Narrow" w:hAnsi="Arial Narrow" w:cs="Arial"/>
              </w:rPr>
            </w:pPr>
          </w:p>
        </w:tc>
      </w:tr>
      <w:tr w:rsidR="00D9633C" w:rsidRPr="009B4C98" w14:paraId="48B2CED3" w14:textId="77777777" w:rsidTr="009B130F">
        <w:trPr>
          <w:trHeight w:val="395"/>
        </w:trPr>
        <w:tc>
          <w:tcPr>
            <w:tcW w:w="1526" w:type="dxa"/>
            <w:vMerge/>
            <w:shd w:val="clear" w:color="auto" w:fill="F2F2F2" w:themeFill="background1" w:themeFillShade="F2"/>
          </w:tcPr>
          <w:p w14:paraId="543991C2" w14:textId="77777777" w:rsidR="00D9633C" w:rsidRPr="009B4C98" w:rsidRDefault="00D9633C" w:rsidP="00906F7C">
            <w:pPr>
              <w:rPr>
                <w:rFonts w:ascii="Arial Narrow" w:hAnsi="Arial Narrow" w:cs="Arial"/>
                <w:b/>
              </w:rPr>
            </w:pPr>
          </w:p>
        </w:tc>
        <w:tc>
          <w:tcPr>
            <w:tcW w:w="709" w:type="dxa"/>
            <w:shd w:val="clear" w:color="auto" w:fill="F2F2F2" w:themeFill="background1" w:themeFillShade="F2"/>
            <w:vAlign w:val="center"/>
          </w:tcPr>
          <w:p w14:paraId="3F99A24F" w14:textId="77777777" w:rsidR="00D9633C" w:rsidRPr="009B4C98" w:rsidRDefault="00D9633C" w:rsidP="00906F7C">
            <w:pPr>
              <w:jc w:val="center"/>
              <w:rPr>
                <w:rFonts w:ascii="Arial Narrow" w:hAnsi="Arial Narrow" w:cs="Arial"/>
                <w:b/>
              </w:rPr>
            </w:pPr>
            <w:r w:rsidRPr="009B4C98">
              <w:rPr>
                <w:rFonts w:ascii="Arial Narrow" w:hAnsi="Arial Narrow" w:cs="Arial"/>
                <w:b/>
              </w:rPr>
              <w:t>Day</w:t>
            </w:r>
          </w:p>
        </w:tc>
        <w:tc>
          <w:tcPr>
            <w:tcW w:w="992" w:type="dxa"/>
            <w:gridSpan w:val="2"/>
            <w:shd w:val="clear" w:color="auto" w:fill="F2F2F2" w:themeFill="background1" w:themeFillShade="F2"/>
            <w:vAlign w:val="center"/>
          </w:tcPr>
          <w:p w14:paraId="03F47A95" w14:textId="77777777" w:rsidR="00D9633C" w:rsidRPr="009B4C98" w:rsidRDefault="00D9633C" w:rsidP="00906F7C">
            <w:pPr>
              <w:jc w:val="center"/>
              <w:rPr>
                <w:rFonts w:ascii="Arial Narrow" w:hAnsi="Arial Narrow" w:cs="Arial"/>
                <w:b/>
              </w:rPr>
            </w:pPr>
            <w:r w:rsidRPr="009B4C98">
              <w:rPr>
                <w:rFonts w:ascii="Arial Narrow" w:hAnsi="Arial Narrow" w:cs="Arial"/>
                <w:b/>
              </w:rPr>
              <w:t>Month</w:t>
            </w:r>
          </w:p>
        </w:tc>
        <w:tc>
          <w:tcPr>
            <w:tcW w:w="709" w:type="dxa"/>
            <w:shd w:val="clear" w:color="auto" w:fill="F2F2F2" w:themeFill="background1" w:themeFillShade="F2"/>
            <w:vAlign w:val="center"/>
          </w:tcPr>
          <w:p w14:paraId="550F5D5A" w14:textId="77777777" w:rsidR="00D9633C" w:rsidRPr="009B4C98" w:rsidRDefault="00D9633C" w:rsidP="00906F7C">
            <w:pPr>
              <w:jc w:val="center"/>
              <w:rPr>
                <w:rFonts w:ascii="Arial Narrow" w:hAnsi="Arial Narrow" w:cs="Arial"/>
                <w:b/>
              </w:rPr>
            </w:pPr>
            <w:r w:rsidRPr="009B4C98">
              <w:rPr>
                <w:rFonts w:ascii="Arial Narrow" w:hAnsi="Arial Narrow" w:cs="Arial"/>
                <w:b/>
              </w:rPr>
              <w:t>Year</w:t>
            </w:r>
          </w:p>
        </w:tc>
        <w:tc>
          <w:tcPr>
            <w:tcW w:w="992" w:type="dxa"/>
            <w:shd w:val="clear" w:color="auto" w:fill="F2F2F2" w:themeFill="background1" w:themeFillShade="F2"/>
            <w:vAlign w:val="center"/>
          </w:tcPr>
          <w:p w14:paraId="497D1A84" w14:textId="77777777" w:rsidR="00D9633C" w:rsidRPr="009B4C98" w:rsidRDefault="00D9633C" w:rsidP="00906F7C">
            <w:pPr>
              <w:jc w:val="center"/>
              <w:rPr>
                <w:rFonts w:ascii="Arial Narrow" w:hAnsi="Arial Narrow" w:cs="Arial"/>
                <w:b/>
              </w:rPr>
            </w:pPr>
            <w:r w:rsidRPr="009B4C98">
              <w:rPr>
                <w:rFonts w:ascii="Arial Narrow" w:hAnsi="Arial Narrow" w:cs="Arial"/>
                <w:b/>
              </w:rPr>
              <w:t>Age</w:t>
            </w:r>
          </w:p>
        </w:tc>
        <w:tc>
          <w:tcPr>
            <w:tcW w:w="2268" w:type="dxa"/>
            <w:shd w:val="clear" w:color="auto" w:fill="F2F2F2" w:themeFill="background1" w:themeFillShade="F2"/>
          </w:tcPr>
          <w:p w14:paraId="5F6F051B" w14:textId="77777777" w:rsidR="009B130F" w:rsidRDefault="009B130F" w:rsidP="009B130F">
            <w:pPr>
              <w:rPr>
                <w:rFonts w:ascii="Arial Narrow" w:hAnsi="Arial Narrow" w:cs="Arial"/>
                <w:b/>
              </w:rPr>
            </w:pPr>
            <w:r>
              <w:rPr>
                <w:rFonts w:ascii="Arial Narrow" w:hAnsi="Arial Narrow" w:cs="Arial"/>
                <w:b/>
              </w:rPr>
              <w:t>Do you visit this patient</w:t>
            </w:r>
          </w:p>
          <w:p w14:paraId="4123BDC4" w14:textId="77777777" w:rsidR="00D9633C" w:rsidRPr="009B4C98" w:rsidRDefault="009B130F" w:rsidP="009B130F">
            <w:pPr>
              <w:rPr>
                <w:rFonts w:ascii="Arial Narrow" w:hAnsi="Arial Narrow" w:cs="Arial"/>
                <w:b/>
              </w:rPr>
            </w:pPr>
            <w:r>
              <w:rPr>
                <w:rFonts w:ascii="Arial Narrow" w:hAnsi="Arial Narrow" w:cs="Arial"/>
                <w:b/>
              </w:rPr>
              <w:t xml:space="preserve"> at home</w:t>
            </w:r>
            <w:r w:rsidRPr="009B4C98">
              <w:rPr>
                <w:rFonts w:ascii="Arial Narrow" w:hAnsi="Arial Narrow" w:cs="Arial"/>
                <w:b/>
              </w:rPr>
              <w:t>?</w:t>
            </w:r>
          </w:p>
        </w:tc>
        <w:tc>
          <w:tcPr>
            <w:tcW w:w="3260" w:type="dxa"/>
            <w:vAlign w:val="center"/>
          </w:tcPr>
          <w:p w14:paraId="1333E3B2" w14:textId="77777777" w:rsidR="00D9633C" w:rsidRPr="009B4C98" w:rsidRDefault="009B130F" w:rsidP="009B130F">
            <w:pPr>
              <w:rPr>
                <w:rFonts w:ascii="Arial Narrow" w:hAnsi="Arial Narrow" w:cs="Arial"/>
              </w:rPr>
            </w:pPr>
            <w:r w:rsidRPr="009B4C98">
              <w:rPr>
                <w:rFonts w:ascii="Arial Narrow" w:hAnsi="Arial Narrow" w:cs="Arial"/>
                <w:b/>
              </w:rPr>
              <w:t>Yes/No</w:t>
            </w:r>
          </w:p>
        </w:tc>
      </w:tr>
      <w:tr w:rsidR="00AD63FA" w:rsidRPr="009B4C98" w14:paraId="7B0C8EB7" w14:textId="77777777" w:rsidTr="00463EDE">
        <w:trPr>
          <w:trHeight w:val="460"/>
        </w:trPr>
        <w:tc>
          <w:tcPr>
            <w:tcW w:w="2464" w:type="dxa"/>
            <w:gridSpan w:val="3"/>
            <w:shd w:val="clear" w:color="auto" w:fill="F2F2F2" w:themeFill="background1" w:themeFillShade="F2"/>
          </w:tcPr>
          <w:p w14:paraId="0EB5401C" w14:textId="77777777" w:rsidR="00AD63FA" w:rsidRPr="009B4C98" w:rsidRDefault="00AD63FA" w:rsidP="009B130F">
            <w:pPr>
              <w:rPr>
                <w:rFonts w:ascii="Arial Narrow" w:hAnsi="Arial Narrow" w:cs="Arial"/>
                <w:b/>
              </w:rPr>
            </w:pPr>
            <w:r>
              <w:rPr>
                <w:rFonts w:ascii="Arial Narrow" w:hAnsi="Arial Narrow" w:cs="Arial"/>
                <w:b/>
              </w:rPr>
              <w:t>Patients current MRSA &amp; COVID Status</w:t>
            </w:r>
            <w:r w:rsidRPr="009B4C98">
              <w:rPr>
                <w:rFonts w:ascii="Arial Narrow" w:hAnsi="Arial Narrow" w:cs="Arial"/>
                <w:b/>
              </w:rPr>
              <w:t xml:space="preserve">  </w:t>
            </w:r>
            <w:r>
              <w:rPr>
                <w:rFonts w:ascii="Arial Narrow" w:hAnsi="Arial Narrow" w:cs="Arial"/>
                <w:b/>
              </w:rPr>
              <w:t>(inc date of last test)</w:t>
            </w:r>
          </w:p>
        </w:tc>
        <w:tc>
          <w:tcPr>
            <w:tcW w:w="2464" w:type="dxa"/>
            <w:gridSpan w:val="3"/>
            <w:shd w:val="clear" w:color="auto" w:fill="F2F2F2" w:themeFill="background1" w:themeFillShade="F2"/>
          </w:tcPr>
          <w:p w14:paraId="5A692246" w14:textId="77777777" w:rsidR="00AD63FA" w:rsidRPr="009B4C98" w:rsidRDefault="00AD63FA" w:rsidP="00906F7C">
            <w:pPr>
              <w:rPr>
                <w:rFonts w:ascii="Arial Narrow" w:hAnsi="Arial Narrow" w:cs="Arial"/>
                <w:b/>
              </w:rPr>
            </w:pPr>
          </w:p>
        </w:tc>
        <w:tc>
          <w:tcPr>
            <w:tcW w:w="2268" w:type="dxa"/>
            <w:shd w:val="clear" w:color="auto" w:fill="F2F2F2" w:themeFill="background1" w:themeFillShade="F2"/>
          </w:tcPr>
          <w:p w14:paraId="0E54C8CD" w14:textId="77777777" w:rsidR="00AD63FA" w:rsidRPr="009B4C98" w:rsidRDefault="00AD63FA" w:rsidP="00906F7C">
            <w:pPr>
              <w:rPr>
                <w:rFonts w:ascii="Arial Narrow" w:hAnsi="Arial Narrow" w:cs="Arial"/>
                <w:b/>
              </w:rPr>
            </w:pPr>
            <w:r>
              <w:rPr>
                <w:rFonts w:ascii="Arial Narrow" w:hAnsi="Arial Narrow" w:cs="Arial"/>
                <w:b/>
              </w:rPr>
              <w:t>Can patient answer door?</w:t>
            </w:r>
          </w:p>
        </w:tc>
        <w:tc>
          <w:tcPr>
            <w:tcW w:w="3260" w:type="dxa"/>
            <w:vAlign w:val="center"/>
          </w:tcPr>
          <w:p w14:paraId="65A80D21" w14:textId="77777777" w:rsidR="00AD63FA" w:rsidRPr="009B4C98" w:rsidRDefault="00AD63FA" w:rsidP="009B130F">
            <w:pPr>
              <w:rPr>
                <w:rFonts w:ascii="Arial Narrow" w:hAnsi="Arial Narrow" w:cs="Arial"/>
              </w:rPr>
            </w:pPr>
            <w:r w:rsidRPr="009B4C98">
              <w:rPr>
                <w:rFonts w:ascii="Arial Narrow" w:hAnsi="Arial Narrow" w:cs="Arial"/>
                <w:b/>
              </w:rPr>
              <w:t>Yes/No</w:t>
            </w:r>
          </w:p>
        </w:tc>
      </w:tr>
      <w:tr w:rsidR="00AD63FA" w:rsidRPr="009B4C98" w14:paraId="6A511CEB" w14:textId="77777777" w:rsidTr="00463EDE">
        <w:trPr>
          <w:trHeight w:val="375"/>
        </w:trPr>
        <w:tc>
          <w:tcPr>
            <w:tcW w:w="2464" w:type="dxa"/>
            <w:gridSpan w:val="3"/>
            <w:shd w:val="clear" w:color="auto" w:fill="F2F2F2" w:themeFill="background1" w:themeFillShade="F2"/>
          </w:tcPr>
          <w:p w14:paraId="2BCBF99E" w14:textId="77777777" w:rsidR="00AD63FA" w:rsidRPr="009B4C98" w:rsidRDefault="00AD63FA" w:rsidP="00906F7C">
            <w:pPr>
              <w:rPr>
                <w:rFonts w:ascii="Arial Narrow" w:hAnsi="Arial Narrow" w:cs="Arial"/>
                <w:b/>
              </w:rPr>
            </w:pPr>
            <w:r w:rsidRPr="009B4C98">
              <w:rPr>
                <w:rFonts w:ascii="Arial Narrow" w:hAnsi="Arial Narrow" w:cs="Arial"/>
                <w:b/>
              </w:rPr>
              <w:t>Is the patient known to have D&amp;V</w:t>
            </w:r>
            <w:r>
              <w:rPr>
                <w:rFonts w:ascii="Arial Narrow" w:hAnsi="Arial Narrow" w:cs="Arial"/>
                <w:b/>
              </w:rPr>
              <w:t>/</w:t>
            </w:r>
            <w:r w:rsidRPr="009B4C98">
              <w:rPr>
                <w:rFonts w:ascii="Arial Narrow" w:hAnsi="Arial Narrow" w:cs="Arial"/>
                <w:b/>
              </w:rPr>
              <w:t xml:space="preserve"> Any other infectious condition</w:t>
            </w:r>
            <w:r>
              <w:rPr>
                <w:rFonts w:ascii="Arial Narrow" w:hAnsi="Arial Narrow" w:cs="Arial"/>
                <w:b/>
              </w:rPr>
              <w:t>?</w:t>
            </w:r>
            <w:r w:rsidRPr="009B4C98">
              <w:rPr>
                <w:rFonts w:ascii="Arial Narrow" w:hAnsi="Arial Narrow" w:cs="Arial"/>
                <w:b/>
              </w:rPr>
              <w:t xml:space="preserve">  </w:t>
            </w:r>
          </w:p>
        </w:tc>
        <w:tc>
          <w:tcPr>
            <w:tcW w:w="2464" w:type="dxa"/>
            <w:gridSpan w:val="3"/>
            <w:shd w:val="clear" w:color="auto" w:fill="F2F2F2" w:themeFill="background1" w:themeFillShade="F2"/>
          </w:tcPr>
          <w:p w14:paraId="4B33F4E5" w14:textId="77777777" w:rsidR="00AD63FA" w:rsidRPr="009B4C98" w:rsidRDefault="00AD63FA" w:rsidP="00906F7C">
            <w:pPr>
              <w:rPr>
                <w:rFonts w:ascii="Arial Narrow" w:hAnsi="Arial Narrow" w:cs="Arial"/>
                <w:b/>
              </w:rPr>
            </w:pPr>
          </w:p>
        </w:tc>
        <w:tc>
          <w:tcPr>
            <w:tcW w:w="2268" w:type="dxa"/>
            <w:shd w:val="clear" w:color="auto" w:fill="F2F2F2" w:themeFill="background1" w:themeFillShade="F2"/>
          </w:tcPr>
          <w:p w14:paraId="2346CE82" w14:textId="77777777" w:rsidR="00AD63FA" w:rsidRDefault="00AD63FA" w:rsidP="00D9633C">
            <w:pPr>
              <w:rPr>
                <w:rFonts w:ascii="Arial Narrow" w:hAnsi="Arial Narrow" w:cs="Arial"/>
                <w:b/>
              </w:rPr>
            </w:pPr>
            <w:r w:rsidRPr="009B4C98">
              <w:rPr>
                <w:rFonts w:ascii="Arial Narrow" w:hAnsi="Arial Narrow" w:cs="Arial"/>
                <w:b/>
              </w:rPr>
              <w:t>Key Code:</w:t>
            </w:r>
          </w:p>
        </w:tc>
        <w:tc>
          <w:tcPr>
            <w:tcW w:w="3260" w:type="dxa"/>
            <w:vAlign w:val="center"/>
          </w:tcPr>
          <w:p w14:paraId="6E6D187B" w14:textId="77777777" w:rsidR="00AD63FA" w:rsidRPr="009B4C98" w:rsidRDefault="00AD63FA" w:rsidP="00906F7C">
            <w:pPr>
              <w:rPr>
                <w:rFonts w:ascii="Arial Narrow" w:hAnsi="Arial Narrow" w:cs="Arial"/>
                <w:b/>
              </w:rPr>
            </w:pPr>
          </w:p>
        </w:tc>
      </w:tr>
      <w:tr w:rsidR="00DD2D0D" w:rsidRPr="009B4C98" w14:paraId="61E613DC" w14:textId="77777777" w:rsidTr="00463EDE">
        <w:trPr>
          <w:trHeight w:val="375"/>
        </w:trPr>
        <w:tc>
          <w:tcPr>
            <w:tcW w:w="2464" w:type="dxa"/>
            <w:gridSpan w:val="3"/>
            <w:shd w:val="clear" w:color="auto" w:fill="F2F2F2" w:themeFill="background1" w:themeFillShade="F2"/>
          </w:tcPr>
          <w:p w14:paraId="44CF5556" w14:textId="77777777" w:rsidR="00B432EA" w:rsidRDefault="00B432EA" w:rsidP="00DD2D0D">
            <w:pPr>
              <w:jc w:val="center"/>
              <w:rPr>
                <w:rFonts w:ascii="Arial Narrow" w:hAnsi="Arial Narrow" w:cs="Arial"/>
                <w:b/>
              </w:rPr>
            </w:pPr>
          </w:p>
          <w:p w14:paraId="6109A8A5" w14:textId="77777777" w:rsidR="00DD2D0D" w:rsidRDefault="00DD2D0D" w:rsidP="00DD2D0D">
            <w:pPr>
              <w:jc w:val="center"/>
              <w:rPr>
                <w:rFonts w:ascii="Arial Narrow" w:hAnsi="Arial Narrow" w:cs="Arial"/>
                <w:b/>
              </w:rPr>
            </w:pPr>
            <w:r>
              <w:rPr>
                <w:rFonts w:ascii="Arial Narrow" w:hAnsi="Arial Narrow" w:cs="Arial"/>
                <w:b/>
              </w:rPr>
              <w:t>Is this an urgent referral?</w:t>
            </w:r>
          </w:p>
          <w:p w14:paraId="4A97AB11" w14:textId="77777777" w:rsidR="00DD2D0D" w:rsidRDefault="00DD2D0D" w:rsidP="00DD2D0D">
            <w:pPr>
              <w:jc w:val="center"/>
              <w:rPr>
                <w:rFonts w:ascii="Arial Narrow" w:hAnsi="Arial Narrow" w:cs="Arial"/>
                <w:b/>
              </w:rPr>
            </w:pPr>
          </w:p>
          <w:p w14:paraId="378A7EF2" w14:textId="77777777" w:rsidR="00DD2D0D" w:rsidRPr="009B4C98" w:rsidRDefault="00DD2D0D" w:rsidP="00DD2D0D">
            <w:pPr>
              <w:rPr>
                <w:rFonts w:ascii="Arial Narrow" w:hAnsi="Arial Narrow" w:cs="Arial"/>
                <w:b/>
              </w:rPr>
            </w:pPr>
            <w:r>
              <w:rPr>
                <w:rFonts w:ascii="Arial Narrow" w:hAnsi="Arial Narrow" w:cs="Arial"/>
                <w:b/>
              </w:rPr>
              <w:t xml:space="preserve">If YES – must be phoned through via CCC or MEDDOC out of office hours. </w:t>
            </w:r>
          </w:p>
        </w:tc>
        <w:tc>
          <w:tcPr>
            <w:tcW w:w="2464" w:type="dxa"/>
            <w:gridSpan w:val="3"/>
            <w:shd w:val="clear" w:color="auto" w:fill="F2F2F2" w:themeFill="background1" w:themeFillShade="F2"/>
          </w:tcPr>
          <w:p w14:paraId="5734E699" w14:textId="77777777" w:rsidR="00B432EA" w:rsidRDefault="00B432EA" w:rsidP="00906F7C">
            <w:pPr>
              <w:rPr>
                <w:rFonts w:ascii="Arial Narrow" w:hAnsi="Arial Narrow" w:cs="Arial"/>
                <w:b/>
              </w:rPr>
            </w:pPr>
          </w:p>
          <w:p w14:paraId="237F6FDF" w14:textId="77777777" w:rsidR="00DD2D0D" w:rsidRDefault="00DD2D0D" w:rsidP="00906F7C">
            <w:pPr>
              <w:rPr>
                <w:rFonts w:ascii="Arial Narrow" w:hAnsi="Arial Narrow" w:cs="Arial"/>
                <w:b/>
              </w:rPr>
            </w:pPr>
            <w:r>
              <w:rPr>
                <w:rFonts w:ascii="Arial Narrow" w:hAnsi="Arial Narrow" w:cs="Arial"/>
                <w:b/>
              </w:rPr>
              <w:t>YES/NO</w:t>
            </w:r>
          </w:p>
          <w:p w14:paraId="6AF39440" w14:textId="77777777" w:rsidR="00DD2D0D" w:rsidRDefault="00DD2D0D" w:rsidP="00906F7C">
            <w:pPr>
              <w:rPr>
                <w:rFonts w:ascii="Arial Narrow" w:hAnsi="Arial Narrow" w:cs="Arial"/>
                <w:b/>
              </w:rPr>
            </w:pPr>
          </w:p>
          <w:p w14:paraId="1D8B5E14" w14:textId="77777777" w:rsidR="00DD2D0D" w:rsidRPr="009B4C98" w:rsidRDefault="00DD2D0D" w:rsidP="00906F7C">
            <w:pPr>
              <w:rPr>
                <w:rFonts w:ascii="Arial Narrow" w:hAnsi="Arial Narrow" w:cs="Arial"/>
                <w:b/>
              </w:rPr>
            </w:pPr>
          </w:p>
        </w:tc>
        <w:tc>
          <w:tcPr>
            <w:tcW w:w="2268" w:type="dxa"/>
            <w:shd w:val="clear" w:color="auto" w:fill="F2F2F2" w:themeFill="background1" w:themeFillShade="F2"/>
          </w:tcPr>
          <w:p w14:paraId="06A4DE4A" w14:textId="77777777" w:rsidR="00B432EA" w:rsidRDefault="00B432EA" w:rsidP="00D9633C">
            <w:pPr>
              <w:rPr>
                <w:rFonts w:ascii="Arial Narrow" w:hAnsi="Arial Narrow" w:cs="Arial"/>
                <w:b/>
              </w:rPr>
            </w:pPr>
          </w:p>
          <w:p w14:paraId="7DF0791F" w14:textId="77777777" w:rsidR="00B432EA" w:rsidRDefault="00B432EA" w:rsidP="00D9633C">
            <w:pPr>
              <w:rPr>
                <w:rFonts w:ascii="Arial Narrow" w:hAnsi="Arial Narrow" w:cs="Arial"/>
                <w:b/>
              </w:rPr>
            </w:pPr>
          </w:p>
          <w:p w14:paraId="0D639BF7" w14:textId="77777777" w:rsidR="00DD2D0D" w:rsidRDefault="00B432EA" w:rsidP="00D9633C">
            <w:pPr>
              <w:rPr>
                <w:rFonts w:ascii="Arial Narrow" w:hAnsi="Arial Narrow" w:cs="Arial"/>
                <w:b/>
              </w:rPr>
            </w:pPr>
            <w:r>
              <w:rPr>
                <w:rFonts w:ascii="Arial Narrow" w:hAnsi="Arial Narrow" w:cs="Arial"/>
                <w:b/>
              </w:rPr>
              <w:t>Does this referral include a medication update or request?</w:t>
            </w:r>
          </w:p>
          <w:p w14:paraId="41631664" w14:textId="77777777" w:rsidR="00855A1F" w:rsidRDefault="00855A1F" w:rsidP="00D9633C">
            <w:pPr>
              <w:rPr>
                <w:rFonts w:ascii="Arial Narrow" w:hAnsi="Arial Narrow" w:cs="Arial"/>
                <w:b/>
              </w:rPr>
            </w:pPr>
          </w:p>
          <w:p w14:paraId="115ED4FF" w14:textId="77777777" w:rsidR="00855A1F" w:rsidRPr="009B4C98" w:rsidRDefault="00855A1F" w:rsidP="00D9633C">
            <w:pPr>
              <w:rPr>
                <w:rFonts w:ascii="Arial Narrow" w:hAnsi="Arial Narrow" w:cs="Arial"/>
                <w:b/>
              </w:rPr>
            </w:pPr>
            <w:r>
              <w:rPr>
                <w:rFonts w:ascii="Arial Narrow" w:hAnsi="Arial Narrow" w:cs="Arial"/>
                <w:b/>
              </w:rPr>
              <w:t xml:space="preserve">If YES this must be phoned through to a clinician. </w:t>
            </w:r>
          </w:p>
        </w:tc>
        <w:tc>
          <w:tcPr>
            <w:tcW w:w="3260" w:type="dxa"/>
            <w:vAlign w:val="center"/>
          </w:tcPr>
          <w:p w14:paraId="7E1DE5DE" w14:textId="77777777" w:rsidR="00DD2D0D" w:rsidRDefault="00B432EA" w:rsidP="00906F7C">
            <w:pPr>
              <w:rPr>
                <w:rFonts w:ascii="Arial Narrow" w:hAnsi="Arial Narrow" w:cs="Arial"/>
                <w:b/>
              </w:rPr>
            </w:pPr>
            <w:r>
              <w:rPr>
                <w:rFonts w:ascii="Arial Narrow" w:hAnsi="Arial Narrow" w:cs="Arial"/>
                <w:b/>
              </w:rPr>
              <w:t>YES/NO</w:t>
            </w:r>
          </w:p>
          <w:p w14:paraId="5C086E6E" w14:textId="77777777" w:rsidR="00855A1F" w:rsidRDefault="00855A1F" w:rsidP="00906F7C">
            <w:pPr>
              <w:rPr>
                <w:rFonts w:ascii="Arial Narrow" w:hAnsi="Arial Narrow" w:cs="Arial"/>
                <w:b/>
              </w:rPr>
            </w:pPr>
          </w:p>
          <w:p w14:paraId="4A816AAC" w14:textId="77777777" w:rsidR="00855A1F" w:rsidRPr="009B4C98" w:rsidRDefault="00855A1F" w:rsidP="00906F7C">
            <w:pPr>
              <w:rPr>
                <w:rFonts w:ascii="Arial Narrow" w:hAnsi="Arial Narrow" w:cs="Arial"/>
                <w:b/>
              </w:rPr>
            </w:pPr>
          </w:p>
        </w:tc>
      </w:tr>
    </w:tbl>
    <w:p w14:paraId="5294D4C9" w14:textId="77777777" w:rsidR="003960B5" w:rsidRPr="00AD63FA" w:rsidRDefault="003960B5" w:rsidP="006906E3">
      <w:pPr>
        <w:spacing w:after="0"/>
        <w:rPr>
          <w:sz w:val="16"/>
          <w:szCs w:val="16"/>
        </w:rPr>
      </w:pPr>
    </w:p>
    <w:tbl>
      <w:tblPr>
        <w:tblStyle w:val="TableGrid"/>
        <w:tblW w:w="0" w:type="auto"/>
        <w:tblInd w:w="-34" w:type="dxa"/>
        <w:tblLook w:val="04A0" w:firstRow="1" w:lastRow="0" w:firstColumn="1" w:lastColumn="0" w:noHBand="0" w:noVBand="1"/>
      </w:tblPr>
      <w:tblGrid>
        <w:gridCol w:w="1069"/>
        <w:gridCol w:w="2825"/>
        <w:gridCol w:w="6336"/>
      </w:tblGrid>
      <w:tr w:rsidR="003960B5" w:rsidRPr="009B3707" w14:paraId="49FA3773" w14:textId="77777777" w:rsidTr="003C6D39">
        <w:trPr>
          <w:trHeight w:val="1675"/>
        </w:trPr>
        <w:tc>
          <w:tcPr>
            <w:tcW w:w="0" w:type="auto"/>
            <w:shd w:val="clear" w:color="auto" w:fill="CCFFFF"/>
          </w:tcPr>
          <w:p w14:paraId="32B3F225" w14:textId="77777777" w:rsidR="003960B5" w:rsidRPr="009B3707" w:rsidRDefault="003960B5" w:rsidP="00285D12">
            <w:pPr>
              <w:rPr>
                <w:rFonts w:ascii="Arial Narrow" w:hAnsi="Arial Narrow"/>
                <w:b/>
                <w:sz w:val="144"/>
              </w:rPr>
            </w:pPr>
            <w:r w:rsidRPr="009B3707">
              <w:rPr>
                <w:rFonts w:ascii="Arial Narrow" w:hAnsi="Arial Narrow"/>
                <w:b/>
                <w:sz w:val="144"/>
              </w:rPr>
              <w:t>S</w:t>
            </w:r>
          </w:p>
        </w:tc>
        <w:tc>
          <w:tcPr>
            <w:tcW w:w="0" w:type="auto"/>
            <w:tcBorders>
              <w:bottom w:val="single" w:sz="4" w:space="0" w:color="auto"/>
            </w:tcBorders>
          </w:tcPr>
          <w:p w14:paraId="3C5D4816" w14:textId="77777777" w:rsidR="003D4ED8" w:rsidRPr="003D4ED8" w:rsidRDefault="003D4ED8" w:rsidP="00285D12">
            <w:pPr>
              <w:rPr>
                <w:rFonts w:ascii="Arial Narrow" w:hAnsi="Arial Narrow"/>
                <w:b/>
                <w:color w:val="FF0000"/>
                <w:sz w:val="10"/>
                <w:szCs w:val="10"/>
              </w:rPr>
            </w:pPr>
          </w:p>
          <w:p w14:paraId="61A35B3E" w14:textId="77777777" w:rsidR="003960B5" w:rsidRPr="009B3707" w:rsidRDefault="003960B5" w:rsidP="00285D12">
            <w:pPr>
              <w:rPr>
                <w:rFonts w:ascii="Arial Narrow" w:hAnsi="Arial Narrow"/>
                <w:b/>
              </w:rPr>
            </w:pPr>
            <w:r w:rsidRPr="009B3707">
              <w:rPr>
                <w:rFonts w:ascii="Arial Narrow" w:hAnsi="Arial Narrow"/>
                <w:b/>
                <w:color w:val="FF0000"/>
              </w:rPr>
              <w:t>S</w:t>
            </w:r>
            <w:r w:rsidRPr="009B3707">
              <w:rPr>
                <w:rFonts w:ascii="Arial Narrow" w:hAnsi="Arial Narrow"/>
                <w:b/>
              </w:rPr>
              <w:t>ITUATION</w:t>
            </w:r>
          </w:p>
          <w:p w14:paraId="52F03EE7" w14:textId="77777777" w:rsidR="00371D71" w:rsidRDefault="00371D71" w:rsidP="00285D12">
            <w:pPr>
              <w:rPr>
                <w:rFonts w:ascii="Arial Narrow" w:hAnsi="Arial Narrow"/>
              </w:rPr>
            </w:pPr>
          </w:p>
          <w:p w14:paraId="65A9F48A" w14:textId="77777777" w:rsidR="003960B5" w:rsidRDefault="003960B5" w:rsidP="00285D12">
            <w:pPr>
              <w:rPr>
                <w:rFonts w:ascii="Arial Narrow" w:hAnsi="Arial Narrow"/>
              </w:rPr>
            </w:pPr>
            <w:r w:rsidRPr="009B3707">
              <w:rPr>
                <w:rFonts w:ascii="Arial Narrow" w:hAnsi="Arial Narrow"/>
              </w:rPr>
              <w:t xml:space="preserve">What is the current </w:t>
            </w:r>
            <w:r w:rsidR="00371D71">
              <w:rPr>
                <w:rFonts w:ascii="Arial Narrow" w:hAnsi="Arial Narrow"/>
              </w:rPr>
              <w:t>need</w:t>
            </w:r>
            <w:r w:rsidRPr="009B3707">
              <w:rPr>
                <w:rFonts w:ascii="Arial Narrow" w:hAnsi="Arial Narrow"/>
              </w:rPr>
              <w:t>?</w:t>
            </w:r>
          </w:p>
          <w:p w14:paraId="44173D0E" w14:textId="77777777" w:rsidR="004C7907" w:rsidRPr="009B3707" w:rsidRDefault="004C7907" w:rsidP="00285D12">
            <w:pPr>
              <w:rPr>
                <w:rFonts w:ascii="Arial Narrow" w:hAnsi="Arial Narrow"/>
              </w:rPr>
            </w:pPr>
          </w:p>
        </w:tc>
        <w:tc>
          <w:tcPr>
            <w:tcW w:w="0" w:type="auto"/>
          </w:tcPr>
          <w:p w14:paraId="4A8E23A4" w14:textId="77777777" w:rsidR="003960B5" w:rsidRPr="009B3707" w:rsidRDefault="0046198E" w:rsidP="009C466A">
            <w:pPr>
              <w:rPr>
                <w:rFonts w:ascii="Arial Narrow" w:hAnsi="Arial Narrow"/>
              </w:rPr>
            </w:pPr>
            <w:r>
              <w:rPr>
                <w:rFonts w:ascii="Arial Narrow" w:hAnsi="Arial Narrow"/>
              </w:rPr>
              <w:t>Please describe the current situation with the patient:</w:t>
            </w:r>
            <w:r w:rsidR="009C466A" w:rsidRPr="00574F23">
              <w:rPr>
                <w:rFonts w:ascii="Arial Narrow" w:hAnsi="Arial Narrow"/>
                <w:noProof/>
                <w:lang w:eastAsia="en-GB"/>
              </w:rPr>
              <mc:AlternateContent>
                <mc:Choice Requires="wps">
                  <w:drawing>
                    <wp:anchor distT="0" distB="0" distL="114300" distR="114300" simplePos="0" relativeHeight="251663360" behindDoc="0" locked="0" layoutInCell="1" allowOverlap="1" wp14:anchorId="27B1EA61" wp14:editId="6F795CFC">
                      <wp:simplePos x="0" y="0"/>
                      <wp:positionH relativeFrom="column">
                        <wp:posOffset>8255</wp:posOffset>
                      </wp:positionH>
                      <wp:positionV relativeFrom="paragraph">
                        <wp:posOffset>222250</wp:posOffset>
                      </wp:positionV>
                      <wp:extent cx="3857625" cy="1403985"/>
                      <wp:effectExtent l="0" t="0" r="28575" b="1778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403985"/>
                              </a:xfrm>
                              <a:prstGeom prst="rect">
                                <a:avLst/>
                              </a:prstGeom>
                              <a:solidFill>
                                <a:schemeClr val="bg1">
                                  <a:lumMod val="95000"/>
                                </a:schemeClr>
                              </a:solidFill>
                              <a:ln w="9525">
                                <a:solidFill>
                                  <a:srgbClr val="000000"/>
                                </a:solidFill>
                                <a:miter lim="800000"/>
                                <a:headEnd/>
                                <a:tailEnd/>
                              </a:ln>
                            </wps:spPr>
                            <wps:txbx>
                              <w:txbxContent>
                                <w:p w14:paraId="03DEF89E" w14:textId="77777777" w:rsidR="00730A63" w:rsidRDefault="00730A63" w:rsidP="00574F23">
                                  <w:pPr>
                                    <w:spacing w:after="0" w:line="240" w:lineRule="auto"/>
                                  </w:pPr>
                                </w:p>
                                <w:p w14:paraId="1BF46E89" w14:textId="77777777" w:rsidR="00CE629E" w:rsidRDefault="00CE629E" w:rsidP="00574F23">
                                  <w:pPr>
                                    <w:spacing w:after="0" w:line="240" w:lineRule="auto"/>
                                  </w:pPr>
                                </w:p>
                                <w:p w14:paraId="0B414CE6" w14:textId="77777777" w:rsidR="00BC39EE" w:rsidRDefault="00BC39EE" w:rsidP="00574F23">
                                  <w:pPr>
                                    <w:spacing w:after="0" w:line="240" w:lineRule="auto"/>
                                  </w:pPr>
                                </w:p>
                                <w:p w14:paraId="632FBFD6" w14:textId="77777777" w:rsidR="009C466A" w:rsidRDefault="009C466A" w:rsidP="00574F23">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1FF724" id="_x0000_t202" coordsize="21600,21600" o:spt="202" path="m,l,21600r21600,l21600,xe">
                      <v:stroke joinstyle="miter"/>
                      <v:path gradientshapeok="t" o:connecttype="rect"/>
                    </v:shapetype>
                    <v:shape id="Text Box 2" o:spid="_x0000_s1026" type="#_x0000_t202" style="position:absolute;margin-left:.65pt;margin-top:17.5pt;width:303.7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" fillcolor="#f2f2f2 [3052]">
                      <v:textbox style="mso-fit-shape-to-text:t">
                        <w:txbxContent>
                          <w:p w:rsidR="00730A63" w:rsidRDefault="00730A63" w:rsidP="00574F23">
                            <w:pPr>
                              <w:spacing w:after="0" w:line="240" w:lineRule="auto"/>
                            </w:pPr>
                          </w:p>
                          <w:p w:rsidR="00CE629E" w:rsidRDefault="00CE629E" w:rsidP="00574F23">
                            <w:pPr>
                              <w:spacing w:after="0" w:line="240" w:lineRule="auto"/>
                            </w:pPr>
                          </w:p>
                          <w:p w:rsidR="00BC39EE" w:rsidRDefault="00BC39EE" w:rsidP="00574F23">
                            <w:pPr>
                              <w:spacing w:after="0" w:line="240" w:lineRule="auto"/>
                            </w:pPr>
                          </w:p>
                          <w:p w:rsidR="009C466A" w:rsidRDefault="009C466A" w:rsidP="00574F23">
                            <w:pPr>
                              <w:spacing w:after="0" w:line="240" w:lineRule="auto"/>
                            </w:pPr>
                          </w:p>
                        </w:txbxContent>
                      </v:textbox>
                      <w10:wrap type="square"/>
                    </v:shape>
                  </w:pict>
                </mc:Fallback>
              </mc:AlternateContent>
            </w:r>
          </w:p>
        </w:tc>
      </w:tr>
      <w:tr w:rsidR="001419C5" w:rsidRPr="009B3707" w14:paraId="7231DDEF" w14:textId="77777777" w:rsidTr="003C6D39">
        <w:trPr>
          <w:trHeight w:val="1402"/>
        </w:trPr>
        <w:tc>
          <w:tcPr>
            <w:tcW w:w="0" w:type="auto"/>
            <w:vMerge w:val="restart"/>
            <w:shd w:val="clear" w:color="auto" w:fill="CCFFFF"/>
            <w:vAlign w:val="center"/>
          </w:tcPr>
          <w:p w14:paraId="1F2E0DB2" w14:textId="77777777" w:rsidR="001419C5" w:rsidRPr="009B3707" w:rsidRDefault="001419C5" w:rsidP="00BA770A">
            <w:pPr>
              <w:rPr>
                <w:rFonts w:ascii="Arial Narrow" w:hAnsi="Arial Narrow"/>
                <w:b/>
                <w:sz w:val="144"/>
              </w:rPr>
            </w:pPr>
            <w:r w:rsidRPr="009B3707">
              <w:rPr>
                <w:rFonts w:ascii="Arial Narrow" w:hAnsi="Arial Narrow"/>
                <w:b/>
                <w:sz w:val="144"/>
              </w:rPr>
              <w:t>B</w:t>
            </w:r>
          </w:p>
        </w:tc>
        <w:tc>
          <w:tcPr>
            <w:tcW w:w="0" w:type="auto"/>
            <w:tcBorders>
              <w:bottom w:val="nil"/>
            </w:tcBorders>
          </w:tcPr>
          <w:p w14:paraId="44D0341D" w14:textId="77777777" w:rsidR="001419C5" w:rsidRPr="003D4ED8" w:rsidRDefault="001419C5" w:rsidP="00285D12">
            <w:pPr>
              <w:rPr>
                <w:rFonts w:ascii="Arial Narrow" w:hAnsi="Arial Narrow"/>
                <w:b/>
                <w:color w:val="FF0000"/>
                <w:sz w:val="10"/>
                <w:szCs w:val="10"/>
              </w:rPr>
            </w:pPr>
          </w:p>
          <w:p w14:paraId="026C1D32" w14:textId="77777777" w:rsidR="001419C5" w:rsidRDefault="001419C5" w:rsidP="00285D12">
            <w:pPr>
              <w:rPr>
                <w:rFonts w:ascii="Arial Narrow" w:hAnsi="Arial Narrow"/>
                <w:b/>
              </w:rPr>
            </w:pPr>
            <w:r w:rsidRPr="009B3707">
              <w:rPr>
                <w:rFonts w:ascii="Arial Narrow" w:hAnsi="Arial Narrow"/>
                <w:b/>
                <w:color w:val="FF0000"/>
              </w:rPr>
              <w:t>B</w:t>
            </w:r>
            <w:r w:rsidRPr="009B3707">
              <w:rPr>
                <w:rFonts w:ascii="Arial Narrow" w:hAnsi="Arial Narrow"/>
                <w:b/>
              </w:rPr>
              <w:t>ACKGROUND</w:t>
            </w:r>
          </w:p>
          <w:p w14:paraId="08A8C6C8" w14:textId="77777777" w:rsidR="003C6D39" w:rsidRPr="003C6D39" w:rsidRDefault="003C6D39" w:rsidP="00285D12">
            <w:pPr>
              <w:rPr>
                <w:rFonts w:ascii="Arial Narrow" w:hAnsi="Arial Narrow"/>
                <w:b/>
                <w:sz w:val="10"/>
                <w:szCs w:val="10"/>
              </w:rPr>
            </w:pPr>
          </w:p>
          <w:p w14:paraId="4DDEA24D" w14:textId="77777777" w:rsidR="001419C5" w:rsidRPr="009B3707" w:rsidRDefault="001419C5" w:rsidP="001419C5">
            <w:pPr>
              <w:rPr>
                <w:rFonts w:ascii="Arial Narrow" w:hAnsi="Arial Narrow"/>
              </w:rPr>
            </w:pPr>
            <w:r w:rsidRPr="009B3707">
              <w:rPr>
                <w:rFonts w:ascii="Arial Narrow" w:hAnsi="Arial Narrow"/>
              </w:rPr>
              <w:t>What is the relevant history, acute and chronic?</w:t>
            </w:r>
            <w:r w:rsidR="00407798">
              <w:rPr>
                <w:rFonts w:ascii="Arial Narrow" w:hAnsi="Arial Narrow"/>
              </w:rPr>
              <w:t xml:space="preserve"> What is the reason for their recent admission? </w:t>
            </w:r>
          </w:p>
        </w:tc>
        <w:tc>
          <w:tcPr>
            <w:tcW w:w="0" w:type="auto"/>
          </w:tcPr>
          <w:p w14:paraId="710544EB" w14:textId="77777777" w:rsidR="001419C5" w:rsidRPr="009B3707" w:rsidRDefault="001419C5" w:rsidP="00934999">
            <w:pPr>
              <w:rPr>
                <w:rFonts w:ascii="Arial Narrow" w:hAnsi="Arial Narrow"/>
              </w:rPr>
            </w:pPr>
            <w:r w:rsidRPr="00574F23">
              <w:rPr>
                <w:rFonts w:ascii="Arial Narrow" w:hAnsi="Arial Narrow"/>
                <w:noProof/>
                <w:lang w:eastAsia="en-GB"/>
              </w:rPr>
              <mc:AlternateContent>
                <mc:Choice Requires="wps">
                  <w:drawing>
                    <wp:anchor distT="0" distB="0" distL="114300" distR="114300" simplePos="0" relativeHeight="251697152" behindDoc="0" locked="0" layoutInCell="1" allowOverlap="1" wp14:anchorId="1DF10FE8" wp14:editId="43FC0163">
                      <wp:simplePos x="0" y="0"/>
                      <wp:positionH relativeFrom="column">
                        <wp:posOffset>-1270</wp:posOffset>
                      </wp:positionH>
                      <wp:positionV relativeFrom="paragraph">
                        <wp:posOffset>163830</wp:posOffset>
                      </wp:positionV>
                      <wp:extent cx="3857625" cy="1403985"/>
                      <wp:effectExtent l="0" t="0" r="28575" b="165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403985"/>
                              </a:xfrm>
                              <a:prstGeom prst="rect">
                                <a:avLst/>
                              </a:prstGeom>
                              <a:solidFill>
                                <a:schemeClr val="bg1">
                                  <a:lumMod val="95000"/>
                                </a:schemeClr>
                              </a:solidFill>
                              <a:ln w="9525">
                                <a:solidFill>
                                  <a:srgbClr val="000000"/>
                                </a:solidFill>
                                <a:miter lim="800000"/>
                                <a:headEnd/>
                                <a:tailEnd/>
                              </a:ln>
                            </wps:spPr>
                            <wps:txbx>
                              <w:txbxContent>
                                <w:p w14:paraId="48D904A7" w14:textId="77777777" w:rsidR="001419C5" w:rsidRDefault="001419C5" w:rsidP="009A767E">
                                  <w:pPr>
                                    <w:spacing w:after="0" w:line="240" w:lineRule="auto"/>
                                  </w:pPr>
                                </w:p>
                                <w:p w14:paraId="48944B4A" w14:textId="77777777" w:rsidR="001419C5" w:rsidRDefault="001419C5" w:rsidP="009A767E">
                                  <w:pPr>
                                    <w:spacing w:after="0" w:line="240" w:lineRule="auto"/>
                                  </w:pPr>
                                </w:p>
                                <w:p w14:paraId="7C1940CD" w14:textId="77777777" w:rsidR="00BC39EE" w:rsidRDefault="00BC39EE" w:rsidP="009A767E">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A91D28" id="_x0000_s1027" type="#_x0000_t202" style="position:absolute;margin-left:-.1pt;margin-top:12.9pt;width:303.75pt;height:110.5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" fillcolor="#f2f2f2 [3052]">
                      <v:textbox style="mso-fit-shape-to-text:t">
                        <w:txbxContent>
                          <w:p w:rsidR="001419C5" w:rsidRDefault="001419C5" w:rsidP="009A767E">
                            <w:pPr>
                              <w:spacing w:after="0" w:line="240" w:lineRule="auto"/>
                            </w:pPr>
                          </w:p>
                          <w:p w:rsidR="001419C5" w:rsidRDefault="001419C5" w:rsidP="009A767E">
                            <w:pPr>
                              <w:spacing w:after="0" w:line="240" w:lineRule="auto"/>
                            </w:pPr>
                          </w:p>
                          <w:p w:rsidR="00BC39EE" w:rsidRDefault="00BC39EE" w:rsidP="009A767E">
                            <w:pPr>
                              <w:spacing w:after="0" w:line="240" w:lineRule="auto"/>
                            </w:pPr>
                          </w:p>
                        </w:txbxContent>
                      </v:textbox>
                      <w10:wrap type="square"/>
                    </v:shape>
                  </w:pict>
                </mc:Fallback>
              </mc:AlternateContent>
            </w:r>
            <w:r>
              <w:rPr>
                <w:rFonts w:ascii="Arial Narrow" w:hAnsi="Arial Narrow"/>
              </w:rPr>
              <w:t>P</w:t>
            </w:r>
            <w:r w:rsidRPr="009B3707">
              <w:rPr>
                <w:rFonts w:ascii="Arial Narrow" w:hAnsi="Arial Narrow"/>
              </w:rPr>
              <w:t xml:space="preserve">ast </w:t>
            </w:r>
            <w:r>
              <w:rPr>
                <w:rFonts w:ascii="Arial Narrow" w:hAnsi="Arial Narrow"/>
              </w:rPr>
              <w:t>m</w:t>
            </w:r>
            <w:r w:rsidRPr="009B3707">
              <w:rPr>
                <w:rFonts w:ascii="Arial Narrow" w:hAnsi="Arial Narrow"/>
              </w:rPr>
              <w:t>edical/</w:t>
            </w:r>
            <w:r>
              <w:rPr>
                <w:rFonts w:ascii="Arial Narrow" w:hAnsi="Arial Narrow"/>
              </w:rPr>
              <w:t>social  history:</w:t>
            </w:r>
          </w:p>
        </w:tc>
      </w:tr>
      <w:tr w:rsidR="001419C5" w:rsidRPr="009B3707" w14:paraId="6131C7E3" w14:textId="77777777" w:rsidTr="003C6D39">
        <w:trPr>
          <w:trHeight w:val="1265"/>
        </w:trPr>
        <w:tc>
          <w:tcPr>
            <w:tcW w:w="0" w:type="auto"/>
            <w:vMerge/>
            <w:shd w:val="clear" w:color="auto" w:fill="CCFFFF"/>
            <w:vAlign w:val="center"/>
          </w:tcPr>
          <w:p w14:paraId="7E1C0FAF" w14:textId="77777777" w:rsidR="001419C5" w:rsidRPr="009B3707" w:rsidRDefault="001419C5" w:rsidP="00BA770A">
            <w:pPr>
              <w:rPr>
                <w:rFonts w:ascii="Arial Narrow" w:hAnsi="Arial Narrow"/>
                <w:b/>
                <w:sz w:val="144"/>
              </w:rPr>
            </w:pPr>
          </w:p>
        </w:tc>
        <w:tc>
          <w:tcPr>
            <w:tcW w:w="0" w:type="auto"/>
            <w:tcBorders>
              <w:top w:val="nil"/>
              <w:bottom w:val="nil"/>
            </w:tcBorders>
          </w:tcPr>
          <w:p w14:paraId="1592A224" w14:textId="77777777" w:rsidR="001419C5" w:rsidRDefault="001419C5" w:rsidP="001419C5">
            <w:pPr>
              <w:rPr>
                <w:rFonts w:ascii="Arial Narrow" w:hAnsi="Arial Narrow"/>
              </w:rPr>
            </w:pPr>
          </w:p>
          <w:p w14:paraId="3562F268" w14:textId="77777777" w:rsidR="001419C5" w:rsidRDefault="001419C5" w:rsidP="001419C5">
            <w:pPr>
              <w:rPr>
                <w:rFonts w:ascii="Arial Narrow" w:hAnsi="Arial Narrow"/>
              </w:rPr>
            </w:pPr>
            <w:r w:rsidRPr="009B3707">
              <w:rPr>
                <w:rFonts w:ascii="Arial Narrow" w:hAnsi="Arial Narrow"/>
              </w:rPr>
              <w:t>What medications are they on?</w:t>
            </w:r>
          </w:p>
          <w:p w14:paraId="2FFA4385" w14:textId="77777777" w:rsidR="00AD63FA" w:rsidRPr="009B3707" w:rsidRDefault="00AD63FA" w:rsidP="001419C5">
            <w:pPr>
              <w:rPr>
                <w:rFonts w:ascii="Arial Narrow" w:hAnsi="Arial Narrow"/>
              </w:rPr>
            </w:pPr>
            <w:r>
              <w:rPr>
                <w:rFonts w:ascii="Arial Narrow" w:hAnsi="Arial Narrow"/>
              </w:rPr>
              <w:t>Please confirm if generic prescription in residence</w:t>
            </w:r>
            <w:r w:rsidR="00A8592D">
              <w:rPr>
                <w:rFonts w:ascii="Arial Narrow" w:hAnsi="Arial Narrow"/>
              </w:rPr>
              <w:t xml:space="preserve"> if required</w:t>
            </w:r>
          </w:p>
          <w:p w14:paraId="2EFD0096" w14:textId="77777777" w:rsidR="001419C5" w:rsidRPr="003D4ED8" w:rsidRDefault="001419C5" w:rsidP="00285D12">
            <w:pPr>
              <w:rPr>
                <w:rFonts w:ascii="Arial Narrow" w:hAnsi="Arial Narrow"/>
                <w:b/>
                <w:color w:val="FF0000"/>
                <w:sz w:val="10"/>
                <w:szCs w:val="10"/>
              </w:rPr>
            </w:pPr>
          </w:p>
        </w:tc>
        <w:tc>
          <w:tcPr>
            <w:tcW w:w="0" w:type="auto"/>
          </w:tcPr>
          <w:p w14:paraId="3B0C47F8" w14:textId="77777777" w:rsidR="001419C5" w:rsidRPr="00574F23" w:rsidRDefault="003C6D39" w:rsidP="003C6D39">
            <w:pPr>
              <w:rPr>
                <w:rFonts w:ascii="Arial Narrow" w:hAnsi="Arial Narrow"/>
                <w:noProof/>
                <w:lang w:eastAsia="en-GB"/>
              </w:rPr>
            </w:pPr>
            <w:r w:rsidRPr="00574F23">
              <w:rPr>
                <w:rFonts w:ascii="Arial Narrow" w:hAnsi="Arial Narrow"/>
                <w:noProof/>
                <w:lang w:eastAsia="en-GB"/>
              </w:rPr>
              <mc:AlternateContent>
                <mc:Choice Requires="wps">
                  <w:drawing>
                    <wp:anchor distT="0" distB="0" distL="114300" distR="114300" simplePos="0" relativeHeight="251699200" behindDoc="0" locked="0" layoutInCell="1" allowOverlap="1" wp14:anchorId="35CDFF18" wp14:editId="3AC0042D">
                      <wp:simplePos x="0" y="0"/>
                      <wp:positionH relativeFrom="column">
                        <wp:posOffset>8255</wp:posOffset>
                      </wp:positionH>
                      <wp:positionV relativeFrom="paragraph">
                        <wp:posOffset>168910</wp:posOffset>
                      </wp:positionV>
                      <wp:extent cx="3857625" cy="1403985"/>
                      <wp:effectExtent l="0" t="0" r="28575" b="1651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403985"/>
                              </a:xfrm>
                              <a:prstGeom prst="rect">
                                <a:avLst/>
                              </a:prstGeom>
                              <a:solidFill>
                                <a:schemeClr val="bg1">
                                  <a:lumMod val="95000"/>
                                </a:schemeClr>
                              </a:solidFill>
                              <a:ln w="9525">
                                <a:solidFill>
                                  <a:srgbClr val="000000"/>
                                </a:solidFill>
                                <a:miter lim="800000"/>
                                <a:headEnd/>
                                <a:tailEnd/>
                              </a:ln>
                            </wps:spPr>
                            <wps:txbx>
                              <w:txbxContent>
                                <w:p w14:paraId="4C93E933" w14:textId="77777777" w:rsidR="001419C5" w:rsidRDefault="001419C5" w:rsidP="007662BF">
                                  <w:pPr>
                                    <w:spacing w:after="0" w:line="240" w:lineRule="auto"/>
                                  </w:pPr>
                                </w:p>
                                <w:p w14:paraId="61662084" w14:textId="77777777" w:rsidR="00BC39EE" w:rsidRDefault="00BC39EE" w:rsidP="00BC39EE">
                                  <w:pPr>
                                    <w:spacing w:after="0" w:line="240" w:lineRule="auto"/>
                                  </w:pPr>
                                </w:p>
                                <w:p w14:paraId="25FA63BD" w14:textId="77777777" w:rsidR="00BC39EE" w:rsidRDefault="00BC39EE" w:rsidP="00BC39EE">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419C4" id="Text Box 10" o:spid="_x0000_s1028" type="#_x0000_t202" style="position:absolute;margin-left:.65pt;margin-top:13.3pt;width:303.75pt;height:110.55pt;z-index:2516992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" fillcolor="#f2f2f2 [3052]">
                      <v:textbox style="mso-fit-shape-to-text:t">
                        <w:txbxContent>
                          <w:p w:rsidR="001419C5" w:rsidRDefault="001419C5" w:rsidP="007662BF">
                            <w:pPr>
                              <w:spacing w:after="0" w:line="240" w:lineRule="auto"/>
                            </w:pPr>
                          </w:p>
                          <w:p w:rsidR="00BC39EE" w:rsidRDefault="00BC39EE" w:rsidP="00BC39EE">
                            <w:pPr>
                              <w:spacing w:after="0" w:line="240" w:lineRule="auto"/>
                            </w:pPr>
                          </w:p>
                          <w:p w:rsidR="00BC39EE" w:rsidRDefault="00BC39EE" w:rsidP="00BC39EE">
                            <w:pPr>
                              <w:spacing w:after="0" w:line="240" w:lineRule="auto"/>
                            </w:pPr>
                          </w:p>
                        </w:txbxContent>
                      </v:textbox>
                      <w10:wrap type="square"/>
                    </v:shape>
                  </w:pict>
                </mc:Fallback>
              </mc:AlternateContent>
            </w:r>
            <w:r w:rsidR="001419C5">
              <w:rPr>
                <w:rFonts w:ascii="Arial Narrow" w:hAnsi="Arial Narrow"/>
              </w:rPr>
              <w:t>Medications/c</w:t>
            </w:r>
            <w:r w:rsidR="001419C5" w:rsidRPr="009B3707">
              <w:rPr>
                <w:rFonts w:ascii="Arial Narrow" w:hAnsi="Arial Narrow"/>
              </w:rPr>
              <w:t>omplications:</w:t>
            </w:r>
            <w:r w:rsidR="001419C5" w:rsidRPr="00574F23">
              <w:rPr>
                <w:rFonts w:ascii="Arial Narrow" w:hAnsi="Arial Narrow"/>
                <w:noProof/>
                <w:lang w:eastAsia="en-GB"/>
              </w:rPr>
              <w:t xml:space="preserve"> </w:t>
            </w:r>
          </w:p>
        </w:tc>
      </w:tr>
      <w:tr w:rsidR="001419C5" w:rsidRPr="009B3707" w14:paraId="665EDF10" w14:textId="77777777" w:rsidTr="003C6D39">
        <w:trPr>
          <w:trHeight w:val="1355"/>
        </w:trPr>
        <w:tc>
          <w:tcPr>
            <w:tcW w:w="0" w:type="auto"/>
            <w:vMerge/>
            <w:shd w:val="clear" w:color="auto" w:fill="CCFFFF"/>
            <w:vAlign w:val="center"/>
          </w:tcPr>
          <w:p w14:paraId="4DCE44A7" w14:textId="77777777" w:rsidR="001419C5" w:rsidRPr="009B3707" w:rsidRDefault="001419C5" w:rsidP="00BA770A">
            <w:pPr>
              <w:rPr>
                <w:rFonts w:ascii="Arial Narrow" w:hAnsi="Arial Narrow"/>
                <w:b/>
                <w:sz w:val="144"/>
              </w:rPr>
            </w:pPr>
          </w:p>
        </w:tc>
        <w:tc>
          <w:tcPr>
            <w:tcW w:w="0" w:type="auto"/>
            <w:tcBorders>
              <w:top w:val="nil"/>
            </w:tcBorders>
          </w:tcPr>
          <w:p w14:paraId="7D2C97CD" w14:textId="77777777" w:rsidR="001419C5" w:rsidRDefault="001419C5" w:rsidP="001419C5">
            <w:pPr>
              <w:rPr>
                <w:rFonts w:ascii="Arial Narrow" w:hAnsi="Arial Narrow"/>
              </w:rPr>
            </w:pPr>
          </w:p>
          <w:p w14:paraId="32C88B36" w14:textId="77777777" w:rsidR="001419C5" w:rsidRDefault="001419C5" w:rsidP="001419C5">
            <w:pPr>
              <w:rPr>
                <w:rFonts w:ascii="Arial Narrow" w:hAnsi="Arial Narrow"/>
              </w:rPr>
            </w:pPr>
            <w:r w:rsidRPr="009B3707">
              <w:rPr>
                <w:rFonts w:ascii="Arial Narrow" w:hAnsi="Arial Narrow" w:cs="Times New Roman"/>
                <w:noProof/>
                <w:sz w:val="24"/>
                <w:szCs w:val="24"/>
                <w:lang w:eastAsia="en-GB"/>
              </w:rPr>
              <w:drawing>
                <wp:anchor distT="0" distB="0" distL="114300" distR="114300" simplePos="0" relativeHeight="251701248" behindDoc="0" locked="0" layoutInCell="1" allowOverlap="1" wp14:anchorId="736CFE9F" wp14:editId="37711685">
                  <wp:simplePos x="0" y="0"/>
                  <wp:positionH relativeFrom="column">
                    <wp:posOffset>1693545</wp:posOffset>
                  </wp:positionH>
                  <wp:positionV relativeFrom="paragraph">
                    <wp:posOffset>6790055</wp:posOffset>
                  </wp:positionV>
                  <wp:extent cx="2193925" cy="7854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3925" cy="785495"/>
                          </a:xfrm>
                          <a:prstGeom prst="rect">
                            <a:avLst/>
                          </a:prstGeom>
                          <a:noFill/>
                        </pic:spPr>
                      </pic:pic>
                    </a:graphicData>
                  </a:graphic>
                  <wp14:sizeRelH relativeFrom="page">
                    <wp14:pctWidth>0</wp14:pctWidth>
                  </wp14:sizeRelH>
                  <wp14:sizeRelV relativeFrom="page">
                    <wp14:pctHeight>0</wp14:pctHeight>
                  </wp14:sizeRelV>
                </wp:anchor>
              </w:drawing>
            </w:r>
            <w:r w:rsidRPr="009B3707">
              <w:rPr>
                <w:rFonts w:ascii="Arial Narrow" w:hAnsi="Arial Narrow" w:cs="Times New Roman"/>
                <w:noProof/>
                <w:sz w:val="24"/>
                <w:szCs w:val="24"/>
                <w:lang w:eastAsia="en-GB"/>
              </w:rPr>
              <w:drawing>
                <wp:anchor distT="0" distB="0" distL="114300" distR="114300" simplePos="0" relativeHeight="251702272" behindDoc="0" locked="0" layoutInCell="1" allowOverlap="1" wp14:anchorId="0879B06E" wp14:editId="3F7223B5">
                  <wp:simplePos x="0" y="0"/>
                  <wp:positionH relativeFrom="column">
                    <wp:posOffset>254635</wp:posOffset>
                  </wp:positionH>
                  <wp:positionV relativeFrom="paragraph">
                    <wp:posOffset>8591550</wp:posOffset>
                  </wp:positionV>
                  <wp:extent cx="3402965" cy="1953895"/>
                  <wp:effectExtent l="0" t="0" r="698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2965" cy="1953895"/>
                          </a:xfrm>
                          <a:prstGeom prst="rect">
                            <a:avLst/>
                          </a:prstGeom>
                          <a:noFill/>
                        </pic:spPr>
                      </pic:pic>
                    </a:graphicData>
                  </a:graphic>
                  <wp14:sizeRelH relativeFrom="page">
                    <wp14:pctWidth>0</wp14:pctWidth>
                  </wp14:sizeRelH>
                  <wp14:sizeRelV relativeFrom="page">
                    <wp14:pctHeight>0</wp14:pctHeight>
                  </wp14:sizeRelV>
                </wp:anchor>
              </w:drawing>
            </w:r>
            <w:r w:rsidRPr="009B3707">
              <w:rPr>
                <w:rFonts w:ascii="Arial Narrow" w:hAnsi="Arial Narrow" w:cs="Times New Roman"/>
                <w:noProof/>
                <w:sz w:val="24"/>
                <w:szCs w:val="24"/>
                <w:lang w:eastAsia="en-GB"/>
              </w:rPr>
              <w:drawing>
                <wp:anchor distT="0" distB="0" distL="114300" distR="114300" simplePos="0" relativeHeight="251703296" behindDoc="0" locked="0" layoutInCell="1" allowOverlap="1" wp14:anchorId="18D0B5FE" wp14:editId="19E27F95">
                  <wp:simplePos x="0" y="0"/>
                  <wp:positionH relativeFrom="column">
                    <wp:posOffset>1134110</wp:posOffset>
                  </wp:positionH>
                  <wp:positionV relativeFrom="paragraph">
                    <wp:posOffset>7640320</wp:posOffset>
                  </wp:positionV>
                  <wp:extent cx="2778125" cy="953770"/>
                  <wp:effectExtent l="0" t="0" r="3175" b="0"/>
                  <wp:wrapNone/>
                  <wp:docPr id="3" name="Picture 3" descr="Image result for m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result for mc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8125" cy="953770"/>
                          </a:xfrm>
                          <a:prstGeom prst="rect">
                            <a:avLst/>
                          </a:prstGeom>
                          <a:noFill/>
                        </pic:spPr>
                      </pic:pic>
                    </a:graphicData>
                  </a:graphic>
                  <wp14:sizeRelH relativeFrom="page">
                    <wp14:pctWidth>0</wp14:pctWidth>
                  </wp14:sizeRelH>
                  <wp14:sizeRelV relativeFrom="page">
                    <wp14:pctHeight>0</wp14:pctHeight>
                  </wp14:sizeRelV>
                </wp:anchor>
              </w:drawing>
            </w:r>
            <w:r w:rsidRPr="009B3707">
              <w:rPr>
                <w:rFonts w:ascii="Arial Narrow" w:hAnsi="Arial Narrow"/>
              </w:rPr>
              <w:t>What are the risks around this patient e.g</w:t>
            </w:r>
            <w:r>
              <w:rPr>
                <w:rFonts w:ascii="Arial Narrow" w:hAnsi="Arial Narrow"/>
              </w:rPr>
              <w:t>.</w:t>
            </w:r>
            <w:r w:rsidRPr="009B3707">
              <w:rPr>
                <w:rFonts w:ascii="Arial Narrow" w:hAnsi="Arial Narrow"/>
              </w:rPr>
              <w:t xml:space="preserve"> Safe-guarding?</w:t>
            </w:r>
          </w:p>
          <w:p w14:paraId="52915422" w14:textId="77777777" w:rsidR="001419C5" w:rsidRPr="003D4ED8" w:rsidRDefault="001419C5" w:rsidP="00285D12">
            <w:pPr>
              <w:rPr>
                <w:rFonts w:ascii="Arial Narrow" w:hAnsi="Arial Narrow"/>
                <w:b/>
                <w:color w:val="FF0000"/>
                <w:sz w:val="10"/>
                <w:szCs w:val="10"/>
              </w:rPr>
            </w:pPr>
          </w:p>
        </w:tc>
        <w:tc>
          <w:tcPr>
            <w:tcW w:w="0" w:type="auto"/>
          </w:tcPr>
          <w:p w14:paraId="2C557B10" w14:textId="77777777" w:rsidR="001419C5" w:rsidRPr="00574F23" w:rsidRDefault="001419C5" w:rsidP="00285D12">
            <w:pPr>
              <w:rPr>
                <w:rFonts w:ascii="Arial Narrow" w:hAnsi="Arial Narrow"/>
                <w:noProof/>
                <w:lang w:eastAsia="en-GB"/>
              </w:rPr>
            </w:pPr>
            <w:r w:rsidRPr="00574F23">
              <w:rPr>
                <w:rFonts w:ascii="Arial Narrow" w:hAnsi="Arial Narrow"/>
                <w:noProof/>
                <w:lang w:eastAsia="en-GB"/>
              </w:rPr>
              <mc:AlternateContent>
                <mc:Choice Requires="wps">
                  <w:drawing>
                    <wp:anchor distT="0" distB="0" distL="114300" distR="114300" simplePos="0" relativeHeight="251698176" behindDoc="0" locked="0" layoutInCell="1" allowOverlap="1" wp14:anchorId="21453459" wp14:editId="76F5FD2A">
                      <wp:simplePos x="0" y="0"/>
                      <wp:positionH relativeFrom="column">
                        <wp:posOffset>-5080</wp:posOffset>
                      </wp:positionH>
                      <wp:positionV relativeFrom="paragraph">
                        <wp:posOffset>163830</wp:posOffset>
                      </wp:positionV>
                      <wp:extent cx="3857625" cy="1403985"/>
                      <wp:effectExtent l="0" t="0" r="28575" b="165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403985"/>
                              </a:xfrm>
                              <a:prstGeom prst="rect">
                                <a:avLst/>
                              </a:prstGeom>
                              <a:solidFill>
                                <a:sysClr val="window" lastClr="FFFFFF">
                                  <a:lumMod val="95000"/>
                                </a:sysClr>
                              </a:solidFill>
                              <a:ln w="9525">
                                <a:solidFill>
                                  <a:srgbClr val="000000"/>
                                </a:solidFill>
                                <a:miter lim="800000"/>
                                <a:headEnd/>
                                <a:tailEnd/>
                              </a:ln>
                            </wps:spPr>
                            <wps:txbx>
                              <w:txbxContent>
                                <w:p w14:paraId="19F374BC" w14:textId="77777777" w:rsidR="001419C5" w:rsidRDefault="001419C5" w:rsidP="00934999">
                                  <w:pPr>
                                    <w:spacing w:after="0" w:line="240" w:lineRule="auto"/>
                                  </w:pPr>
                                </w:p>
                                <w:p w14:paraId="2BD2086B" w14:textId="77777777" w:rsidR="001419C5" w:rsidRDefault="001419C5" w:rsidP="00934999">
                                  <w:pPr>
                                    <w:spacing w:after="0" w:line="240" w:lineRule="auto"/>
                                  </w:pPr>
                                </w:p>
                                <w:p w14:paraId="3399CC96" w14:textId="77777777" w:rsidR="00BC39EE" w:rsidRDefault="00BC39EE" w:rsidP="00934999">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E2F91E" id="_x0000_s1029" type="#_x0000_t202" style="position:absolute;margin-left:-.4pt;margin-top:12.9pt;width:303.75pt;height:110.55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" fillcolor="#f2f2f2">
                      <v:textbox style="mso-fit-shape-to-text:t">
                        <w:txbxContent>
                          <w:p w:rsidR="001419C5" w:rsidRDefault="001419C5" w:rsidP="00934999">
                            <w:pPr>
                              <w:spacing w:after="0" w:line="240" w:lineRule="auto"/>
                            </w:pPr>
                          </w:p>
                          <w:p w:rsidR="001419C5" w:rsidRDefault="001419C5" w:rsidP="00934999">
                            <w:pPr>
                              <w:spacing w:after="0" w:line="240" w:lineRule="auto"/>
                            </w:pPr>
                          </w:p>
                          <w:p w:rsidR="00BC39EE" w:rsidRDefault="00BC39EE" w:rsidP="00934999">
                            <w:pPr>
                              <w:spacing w:after="0" w:line="240" w:lineRule="auto"/>
                            </w:pPr>
                          </w:p>
                        </w:txbxContent>
                      </v:textbox>
                      <w10:wrap type="square"/>
                    </v:shape>
                  </w:pict>
                </mc:Fallback>
              </mc:AlternateContent>
            </w:r>
            <w:r>
              <w:rPr>
                <w:rFonts w:ascii="Arial Narrow" w:hAnsi="Arial Narrow"/>
                <w:noProof/>
                <w:lang w:eastAsia="en-GB"/>
              </w:rPr>
              <w:t>Risks:</w:t>
            </w:r>
          </w:p>
        </w:tc>
      </w:tr>
      <w:tr w:rsidR="003960B5" w:rsidRPr="009B3707" w14:paraId="5CE6E66D" w14:textId="77777777" w:rsidTr="008A5B2C">
        <w:trPr>
          <w:trHeight w:val="1513"/>
        </w:trPr>
        <w:tc>
          <w:tcPr>
            <w:tcW w:w="0" w:type="auto"/>
            <w:shd w:val="clear" w:color="auto" w:fill="CCFFFF"/>
          </w:tcPr>
          <w:p w14:paraId="60A0693D" w14:textId="77777777" w:rsidR="003960B5" w:rsidRPr="009B3707" w:rsidRDefault="007A11A0" w:rsidP="00285D12">
            <w:pPr>
              <w:rPr>
                <w:rFonts w:ascii="Arial Narrow" w:hAnsi="Arial Narrow"/>
                <w:b/>
                <w:sz w:val="144"/>
              </w:rPr>
            </w:pPr>
            <w:r w:rsidRPr="009B3707">
              <w:rPr>
                <w:rFonts w:ascii="Arial Narrow" w:hAnsi="Arial Narrow"/>
                <w:b/>
                <w:sz w:val="144"/>
              </w:rPr>
              <w:lastRenderedPageBreak/>
              <w:t>A</w:t>
            </w:r>
          </w:p>
        </w:tc>
        <w:tc>
          <w:tcPr>
            <w:tcW w:w="0" w:type="auto"/>
          </w:tcPr>
          <w:p w14:paraId="04F22FBE" w14:textId="77777777" w:rsidR="003D4ED8" w:rsidRPr="003D4ED8" w:rsidRDefault="003D4ED8" w:rsidP="002B7B66">
            <w:pPr>
              <w:rPr>
                <w:rFonts w:ascii="Arial Narrow" w:hAnsi="Arial Narrow"/>
                <w:b/>
                <w:color w:val="FF0000"/>
                <w:sz w:val="10"/>
                <w:szCs w:val="10"/>
              </w:rPr>
            </w:pPr>
          </w:p>
          <w:p w14:paraId="5A1E32AF" w14:textId="77777777" w:rsidR="002B7B66" w:rsidRPr="009B3707" w:rsidRDefault="009B3707" w:rsidP="002B7B66">
            <w:pPr>
              <w:rPr>
                <w:rFonts w:ascii="Arial Narrow" w:hAnsi="Arial Narrow"/>
              </w:rPr>
            </w:pPr>
            <w:r w:rsidRPr="009B3707">
              <w:rPr>
                <w:rFonts w:ascii="Arial Narrow" w:hAnsi="Arial Narrow"/>
                <w:b/>
                <w:color w:val="FF0000"/>
              </w:rPr>
              <w:t>A</w:t>
            </w:r>
            <w:r w:rsidR="002B7B66">
              <w:rPr>
                <w:rFonts w:ascii="Arial Narrow" w:hAnsi="Arial Narrow"/>
                <w:b/>
              </w:rPr>
              <w:t>CTIONS</w:t>
            </w:r>
          </w:p>
          <w:p w14:paraId="538B5949" w14:textId="77777777" w:rsidR="007A11A0" w:rsidRPr="009B3707" w:rsidRDefault="007A11A0" w:rsidP="00285D12">
            <w:pPr>
              <w:rPr>
                <w:rFonts w:ascii="Arial Narrow" w:hAnsi="Arial Narrow"/>
              </w:rPr>
            </w:pPr>
          </w:p>
        </w:tc>
        <w:tc>
          <w:tcPr>
            <w:tcW w:w="0" w:type="auto"/>
          </w:tcPr>
          <w:p w14:paraId="23ED2D13" w14:textId="77777777" w:rsidR="008D70DE" w:rsidRPr="009B3707" w:rsidRDefault="002B7B66" w:rsidP="00285D12">
            <w:pPr>
              <w:rPr>
                <w:rFonts w:ascii="Arial Narrow" w:hAnsi="Arial Narrow"/>
              </w:rPr>
            </w:pPr>
            <w:r>
              <w:rPr>
                <w:rFonts w:ascii="Arial Narrow" w:hAnsi="Arial Narrow"/>
              </w:rPr>
              <w:t>Action to date</w:t>
            </w:r>
            <w:r w:rsidR="007A11A0" w:rsidRPr="009B3707">
              <w:rPr>
                <w:rFonts w:ascii="Arial Narrow" w:hAnsi="Arial Narrow"/>
              </w:rPr>
              <w:t>:</w:t>
            </w:r>
            <w:r w:rsidR="009A767E" w:rsidRPr="00574F23">
              <w:rPr>
                <w:rFonts w:ascii="Arial Narrow" w:hAnsi="Arial Narrow"/>
                <w:noProof/>
                <w:lang w:eastAsia="en-GB"/>
              </w:rPr>
              <mc:AlternateContent>
                <mc:Choice Requires="wps">
                  <w:drawing>
                    <wp:anchor distT="0" distB="0" distL="114300" distR="114300" simplePos="0" relativeHeight="251671552" behindDoc="0" locked="0" layoutInCell="1" allowOverlap="1" wp14:anchorId="55FE355C" wp14:editId="1451E311">
                      <wp:simplePos x="0" y="0"/>
                      <wp:positionH relativeFrom="column">
                        <wp:posOffset>8255</wp:posOffset>
                      </wp:positionH>
                      <wp:positionV relativeFrom="paragraph">
                        <wp:posOffset>163830</wp:posOffset>
                      </wp:positionV>
                      <wp:extent cx="3857625" cy="1403985"/>
                      <wp:effectExtent l="0" t="0" r="28575" b="1778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403985"/>
                              </a:xfrm>
                              <a:prstGeom prst="rect">
                                <a:avLst/>
                              </a:prstGeom>
                              <a:solidFill>
                                <a:schemeClr val="bg1">
                                  <a:lumMod val="95000"/>
                                </a:schemeClr>
                              </a:solidFill>
                              <a:ln w="9525">
                                <a:solidFill>
                                  <a:srgbClr val="000000"/>
                                </a:solidFill>
                                <a:miter lim="800000"/>
                                <a:headEnd/>
                                <a:tailEnd/>
                              </a:ln>
                            </wps:spPr>
                            <wps:txbx>
                              <w:txbxContent>
                                <w:p w14:paraId="74E76B09" w14:textId="77777777" w:rsidR="009A767E" w:rsidRDefault="009A767E" w:rsidP="009A767E">
                                  <w:pPr>
                                    <w:spacing w:after="0" w:line="240" w:lineRule="auto"/>
                                  </w:pPr>
                                </w:p>
                                <w:p w14:paraId="6D023639" w14:textId="77777777" w:rsidR="009A767E" w:rsidRDefault="009A767E" w:rsidP="009A767E">
                                  <w:pPr>
                                    <w:spacing w:after="0" w:line="240" w:lineRule="auto"/>
                                  </w:pPr>
                                </w:p>
                                <w:p w14:paraId="08E70F96" w14:textId="77777777" w:rsidR="00CE629E" w:rsidRDefault="00CE629E" w:rsidP="009A767E">
                                  <w:pPr>
                                    <w:spacing w:after="0" w:line="240" w:lineRule="auto"/>
                                  </w:pPr>
                                </w:p>
                                <w:p w14:paraId="234DB01B" w14:textId="77777777" w:rsidR="009A767E" w:rsidRDefault="009A767E" w:rsidP="009A767E">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2427FB" id="_x0000_s1030" type="#_x0000_t202" style="position:absolute;margin-left:.65pt;margin-top:12.9pt;width:303.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" fillcolor="#f2f2f2 [3052]">
                      <v:textbox style="mso-fit-shape-to-text:t">
                        <w:txbxContent>
                          <w:p w:rsidR="009A767E" w:rsidRDefault="009A767E" w:rsidP="009A767E">
                            <w:pPr>
                              <w:spacing w:after="0" w:line="240" w:lineRule="auto"/>
                            </w:pPr>
                          </w:p>
                          <w:p w:rsidR="009A767E" w:rsidRDefault="009A767E" w:rsidP="009A767E">
                            <w:pPr>
                              <w:spacing w:after="0" w:line="240" w:lineRule="auto"/>
                            </w:pPr>
                          </w:p>
                          <w:p w:rsidR="00CE629E" w:rsidRDefault="00CE629E" w:rsidP="009A767E">
                            <w:pPr>
                              <w:spacing w:after="0" w:line="240" w:lineRule="auto"/>
                            </w:pPr>
                          </w:p>
                          <w:p w:rsidR="009A767E" w:rsidRDefault="009A767E" w:rsidP="009A767E">
                            <w:pPr>
                              <w:spacing w:after="0" w:line="240" w:lineRule="auto"/>
                            </w:pPr>
                          </w:p>
                        </w:txbxContent>
                      </v:textbox>
                      <w10:wrap type="square"/>
                    </v:shape>
                  </w:pict>
                </mc:Fallback>
              </mc:AlternateContent>
            </w:r>
          </w:p>
        </w:tc>
      </w:tr>
      <w:tr w:rsidR="003960B5" w:rsidRPr="009B3707" w14:paraId="0E05625D" w14:textId="77777777" w:rsidTr="008A5B2C">
        <w:trPr>
          <w:trHeight w:val="1696"/>
        </w:trPr>
        <w:tc>
          <w:tcPr>
            <w:tcW w:w="0" w:type="auto"/>
            <w:shd w:val="clear" w:color="auto" w:fill="CCFFFF"/>
          </w:tcPr>
          <w:p w14:paraId="2122CA1A" w14:textId="77777777" w:rsidR="003960B5" w:rsidRPr="009B3707" w:rsidRDefault="007A11A0" w:rsidP="00285D12">
            <w:pPr>
              <w:rPr>
                <w:rFonts w:ascii="Arial Narrow" w:hAnsi="Arial Narrow"/>
                <w:b/>
                <w:sz w:val="144"/>
              </w:rPr>
            </w:pPr>
            <w:r w:rsidRPr="009B3707">
              <w:rPr>
                <w:rFonts w:ascii="Arial Narrow" w:hAnsi="Arial Narrow"/>
                <w:b/>
                <w:sz w:val="144"/>
              </w:rPr>
              <w:t>R</w:t>
            </w:r>
          </w:p>
        </w:tc>
        <w:tc>
          <w:tcPr>
            <w:tcW w:w="0" w:type="auto"/>
          </w:tcPr>
          <w:p w14:paraId="4EB00D81" w14:textId="77777777" w:rsidR="003D4ED8" w:rsidRPr="003D4ED8" w:rsidRDefault="003D4ED8" w:rsidP="00285D12">
            <w:pPr>
              <w:rPr>
                <w:rFonts w:ascii="Arial Narrow" w:hAnsi="Arial Narrow"/>
                <w:b/>
                <w:color w:val="FF0000"/>
                <w:sz w:val="10"/>
                <w:szCs w:val="10"/>
              </w:rPr>
            </w:pPr>
          </w:p>
          <w:p w14:paraId="5302E155" w14:textId="77777777" w:rsidR="003960B5" w:rsidRPr="009B3707" w:rsidRDefault="007A11A0" w:rsidP="00285D12">
            <w:pPr>
              <w:rPr>
                <w:rFonts w:ascii="Arial Narrow" w:hAnsi="Arial Narrow"/>
                <w:b/>
              </w:rPr>
            </w:pPr>
            <w:r w:rsidRPr="009B3707">
              <w:rPr>
                <w:rFonts w:ascii="Arial Narrow" w:hAnsi="Arial Narrow"/>
                <w:b/>
                <w:color w:val="FF0000"/>
              </w:rPr>
              <w:t>R</w:t>
            </w:r>
            <w:r w:rsidRPr="009B3707">
              <w:rPr>
                <w:rFonts w:ascii="Arial Narrow" w:hAnsi="Arial Narrow"/>
                <w:b/>
              </w:rPr>
              <w:t>ECOMMENDATION</w:t>
            </w:r>
            <w:r w:rsidR="00A54886">
              <w:rPr>
                <w:rFonts w:ascii="Arial Narrow" w:hAnsi="Arial Narrow"/>
                <w:b/>
              </w:rPr>
              <w:t>S</w:t>
            </w:r>
          </w:p>
          <w:p w14:paraId="308B610E" w14:textId="77777777" w:rsidR="009B3707" w:rsidRDefault="009B3707" w:rsidP="00285D12">
            <w:pPr>
              <w:rPr>
                <w:rFonts w:ascii="Arial Narrow" w:hAnsi="Arial Narrow"/>
              </w:rPr>
            </w:pPr>
          </w:p>
          <w:p w14:paraId="6E17347E" w14:textId="77777777" w:rsidR="007A11A0" w:rsidRPr="009B3707" w:rsidRDefault="007A11A0" w:rsidP="00285D12">
            <w:pPr>
              <w:rPr>
                <w:rFonts w:ascii="Arial Narrow" w:hAnsi="Arial Narrow"/>
              </w:rPr>
            </w:pPr>
            <w:r w:rsidRPr="009B3707">
              <w:rPr>
                <w:rFonts w:ascii="Arial Narrow" w:hAnsi="Arial Narrow"/>
              </w:rPr>
              <w:t>What do you think needs to happen next?</w:t>
            </w:r>
          </w:p>
        </w:tc>
        <w:tc>
          <w:tcPr>
            <w:tcW w:w="0" w:type="auto"/>
          </w:tcPr>
          <w:p w14:paraId="0B45C0E2" w14:textId="77777777" w:rsidR="008D70DE" w:rsidRPr="009B3707" w:rsidRDefault="00BA7325" w:rsidP="00BA7325">
            <w:pPr>
              <w:rPr>
                <w:rFonts w:ascii="Arial Narrow" w:hAnsi="Arial Narrow"/>
              </w:rPr>
            </w:pPr>
            <w:r>
              <w:rPr>
                <w:rFonts w:ascii="Arial Narrow" w:hAnsi="Arial Narrow"/>
              </w:rPr>
              <w:t>Next steps:</w:t>
            </w:r>
            <w:r w:rsidR="009A767E" w:rsidRPr="00574F23">
              <w:rPr>
                <w:rFonts w:ascii="Arial Narrow" w:hAnsi="Arial Narrow"/>
                <w:noProof/>
                <w:lang w:eastAsia="en-GB"/>
              </w:rPr>
              <mc:AlternateContent>
                <mc:Choice Requires="wps">
                  <w:drawing>
                    <wp:anchor distT="0" distB="0" distL="114300" distR="114300" simplePos="0" relativeHeight="251673600" behindDoc="0" locked="0" layoutInCell="1" allowOverlap="1" wp14:anchorId="2480B215" wp14:editId="783C9E3A">
                      <wp:simplePos x="0" y="0"/>
                      <wp:positionH relativeFrom="column">
                        <wp:posOffset>8255</wp:posOffset>
                      </wp:positionH>
                      <wp:positionV relativeFrom="paragraph">
                        <wp:posOffset>236855</wp:posOffset>
                      </wp:positionV>
                      <wp:extent cx="3857625" cy="1403985"/>
                      <wp:effectExtent l="0" t="0" r="28575" b="1778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403985"/>
                              </a:xfrm>
                              <a:prstGeom prst="rect">
                                <a:avLst/>
                              </a:prstGeom>
                              <a:solidFill>
                                <a:schemeClr val="bg1">
                                  <a:lumMod val="95000"/>
                                </a:schemeClr>
                              </a:solidFill>
                              <a:ln w="9525">
                                <a:solidFill>
                                  <a:srgbClr val="000000"/>
                                </a:solidFill>
                                <a:miter lim="800000"/>
                                <a:headEnd/>
                                <a:tailEnd/>
                              </a:ln>
                            </wps:spPr>
                            <wps:txbx>
                              <w:txbxContent>
                                <w:p w14:paraId="52369581" w14:textId="77777777" w:rsidR="009A767E" w:rsidRDefault="009A767E" w:rsidP="009A767E">
                                  <w:pPr>
                                    <w:spacing w:after="0" w:line="240" w:lineRule="auto"/>
                                  </w:pPr>
                                </w:p>
                                <w:p w14:paraId="1312697B" w14:textId="77777777" w:rsidR="00CE629E" w:rsidRDefault="00CE629E" w:rsidP="009A767E">
                                  <w:pPr>
                                    <w:spacing w:after="0" w:line="240" w:lineRule="auto"/>
                                  </w:pPr>
                                </w:p>
                                <w:p w14:paraId="44655193" w14:textId="77777777" w:rsidR="009A767E" w:rsidRDefault="009A767E" w:rsidP="009A767E">
                                  <w:pPr>
                                    <w:spacing w:after="0" w:line="240" w:lineRule="auto"/>
                                  </w:pPr>
                                </w:p>
                                <w:p w14:paraId="7DF74F96" w14:textId="77777777" w:rsidR="009A767E" w:rsidRDefault="009A767E" w:rsidP="009A767E">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E1F863" id="_x0000_s1031" type="#_x0000_t202" style="position:absolute;margin-left:.65pt;margin-top:18.65pt;width:303.75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" fillcolor="#f2f2f2 [3052]">
                      <v:textbox style="mso-fit-shape-to-text:t">
                        <w:txbxContent>
                          <w:p w:rsidR="009A767E" w:rsidRDefault="009A767E" w:rsidP="009A767E">
                            <w:pPr>
                              <w:spacing w:after="0" w:line="240" w:lineRule="auto"/>
                            </w:pPr>
                          </w:p>
                          <w:p w:rsidR="00CE629E" w:rsidRDefault="00CE629E" w:rsidP="009A767E">
                            <w:pPr>
                              <w:spacing w:after="0" w:line="240" w:lineRule="auto"/>
                            </w:pPr>
                          </w:p>
                          <w:p w:rsidR="009A767E" w:rsidRDefault="009A767E" w:rsidP="009A767E">
                            <w:pPr>
                              <w:spacing w:after="0" w:line="240" w:lineRule="auto"/>
                            </w:pPr>
                          </w:p>
                          <w:p w:rsidR="009A767E" w:rsidRDefault="009A767E" w:rsidP="009A767E">
                            <w:pPr>
                              <w:spacing w:after="0" w:line="240" w:lineRule="auto"/>
                            </w:pPr>
                          </w:p>
                        </w:txbxContent>
                      </v:textbox>
                      <w10:wrap type="square"/>
                    </v:shape>
                  </w:pict>
                </mc:Fallback>
              </mc:AlternateContent>
            </w:r>
          </w:p>
        </w:tc>
      </w:tr>
    </w:tbl>
    <w:p w14:paraId="7F9B4F77" w14:textId="77777777" w:rsidR="005D3A29" w:rsidRDefault="005D3A29" w:rsidP="00BA770A">
      <w:pPr>
        <w:spacing w:after="0" w:line="240" w:lineRule="auto"/>
        <w:rPr>
          <w:sz w:val="16"/>
          <w:szCs w:val="16"/>
        </w:rPr>
      </w:pPr>
    </w:p>
    <w:p w14:paraId="04448597" w14:textId="77777777" w:rsidR="00407798" w:rsidRDefault="00407798" w:rsidP="005D3A29">
      <w:pPr>
        <w:autoSpaceDE w:val="0"/>
        <w:autoSpaceDN w:val="0"/>
        <w:adjustRightInd w:val="0"/>
        <w:spacing w:after="0" w:line="240" w:lineRule="auto"/>
        <w:rPr>
          <w:sz w:val="16"/>
          <w:szCs w:val="16"/>
        </w:rPr>
      </w:pPr>
    </w:p>
    <w:p w14:paraId="53C5A0FC" w14:textId="77777777" w:rsidR="00407798" w:rsidRDefault="00407798" w:rsidP="00407798">
      <w:pPr>
        <w:autoSpaceDE w:val="0"/>
        <w:autoSpaceDN w:val="0"/>
        <w:adjustRightInd w:val="0"/>
        <w:spacing w:after="0" w:line="240" w:lineRule="auto"/>
        <w:rPr>
          <w:rFonts w:ascii="Arial,Bold-WinCharSetFFFF" w:hAnsi="Arial,Bold-WinCharSetFFFF" w:cs="Arial,Bold-WinCharSetFFFF"/>
          <w:b/>
          <w:bCs/>
          <w:color w:val="000081"/>
          <w:sz w:val="24"/>
          <w:szCs w:val="24"/>
        </w:rPr>
      </w:pPr>
      <w:r>
        <w:rPr>
          <w:rFonts w:ascii="Arial,Bold-WinCharSetFFFF" w:hAnsi="Arial,Bold-WinCharSetFFFF" w:cs="Arial,Bold-WinCharSetFFFF"/>
          <w:b/>
          <w:bCs/>
          <w:color w:val="000081"/>
          <w:sz w:val="24"/>
          <w:szCs w:val="24"/>
        </w:rPr>
        <w:t>Housebound patients please refer to community nursing team and for mobile patients that require wound care please refer to wound clinics (details below).</w:t>
      </w:r>
    </w:p>
    <w:p w14:paraId="5FBDC70D" w14:textId="77777777" w:rsidR="00407798" w:rsidRDefault="00407798" w:rsidP="00407798">
      <w:pPr>
        <w:autoSpaceDE w:val="0"/>
        <w:autoSpaceDN w:val="0"/>
        <w:adjustRightInd w:val="0"/>
        <w:spacing w:after="0" w:line="240" w:lineRule="auto"/>
        <w:rPr>
          <w:rFonts w:ascii="Arial,Bold-WinCharSetFFFF" w:hAnsi="Arial,Bold-WinCharSetFFFF" w:cs="Arial,Bold-WinCharSetFFFF"/>
          <w:b/>
          <w:bCs/>
          <w:color w:val="000081"/>
          <w:sz w:val="24"/>
          <w:szCs w:val="24"/>
        </w:rPr>
      </w:pPr>
    </w:p>
    <w:p w14:paraId="0E8A1FF5" w14:textId="77777777" w:rsidR="00407798" w:rsidRDefault="00407798" w:rsidP="00407798">
      <w:pPr>
        <w:autoSpaceDE w:val="0"/>
        <w:autoSpaceDN w:val="0"/>
        <w:adjustRightInd w:val="0"/>
        <w:spacing w:after="0" w:line="240" w:lineRule="auto"/>
        <w:rPr>
          <w:rFonts w:ascii="Arial" w:hAnsi="Arial" w:cs="Arial"/>
          <w:b/>
          <w:color w:val="002060"/>
        </w:rPr>
      </w:pPr>
      <w:r w:rsidRPr="00407798">
        <w:rPr>
          <w:rFonts w:ascii="Arial,Bold-WinCharSetFFFF" w:hAnsi="Arial,Bold-WinCharSetFFFF" w:cs="Arial,Bold-WinCharSetFFFF"/>
          <w:b/>
          <w:bCs/>
          <w:color w:val="000081"/>
          <w:sz w:val="24"/>
          <w:szCs w:val="24"/>
          <w:u w:val="single"/>
        </w:rPr>
        <w:t xml:space="preserve">Community nursing </w:t>
      </w:r>
      <w:r w:rsidR="00F237D2" w:rsidRPr="00407798">
        <w:rPr>
          <w:rFonts w:ascii="Arial,Bold-WinCharSetFFFF" w:hAnsi="Arial,Bold-WinCharSetFFFF" w:cs="Arial,Bold-WinCharSetFFFF"/>
          <w:b/>
          <w:bCs/>
          <w:color w:val="000081"/>
          <w:sz w:val="24"/>
          <w:szCs w:val="24"/>
          <w:u w:val="single"/>
        </w:rPr>
        <w:t>referrals</w:t>
      </w:r>
      <w:r w:rsidR="00F237D2">
        <w:rPr>
          <w:rFonts w:ascii="Arial,Bold-WinCharSetFFFF" w:hAnsi="Arial,Bold-WinCharSetFFFF" w:cs="Arial,Bold-WinCharSetFFFF"/>
          <w:b/>
          <w:bCs/>
          <w:color w:val="000081"/>
          <w:sz w:val="24"/>
          <w:szCs w:val="24"/>
          <w:u w:val="single"/>
        </w:rPr>
        <w:t xml:space="preserve"> for</w:t>
      </w:r>
      <w:r w:rsidR="000E1DB5" w:rsidRPr="000E1DB5">
        <w:rPr>
          <w:rFonts w:ascii="Arial" w:hAnsi="Arial" w:cs="Arial"/>
          <w:b/>
          <w:color w:val="002060"/>
        </w:rPr>
        <w:t xml:space="preserve"> </w:t>
      </w:r>
      <w:r w:rsidR="00E30BBA" w:rsidRPr="000E1DB5">
        <w:rPr>
          <w:rFonts w:ascii="Arial" w:hAnsi="Arial" w:cs="Arial"/>
          <w:b/>
          <w:color w:val="002060"/>
        </w:rPr>
        <w:t>support to patients 18 years or over with a Medway GP who have a health need and are housebound (the term ‘housebound’ means that a patient is physically unable due to illness or surgery to leave their home. A patient’s ‘housebound’ status can vary over time).</w:t>
      </w:r>
    </w:p>
    <w:p w14:paraId="63F8B27F" w14:textId="77777777" w:rsidR="00407798" w:rsidRDefault="00407798" w:rsidP="00407798">
      <w:pPr>
        <w:autoSpaceDE w:val="0"/>
        <w:autoSpaceDN w:val="0"/>
        <w:adjustRightInd w:val="0"/>
        <w:spacing w:after="0" w:line="240" w:lineRule="auto"/>
        <w:rPr>
          <w:rFonts w:ascii="Arial,Bold-WinCharSetFFFF" w:hAnsi="Arial,Bold-WinCharSetFFFF" w:cs="Arial,Bold-WinCharSetFFFF"/>
          <w:b/>
          <w:bCs/>
          <w:color w:val="000081"/>
          <w:sz w:val="24"/>
          <w:szCs w:val="24"/>
        </w:rPr>
      </w:pPr>
    </w:p>
    <w:p w14:paraId="56E4B0B1" w14:textId="77777777" w:rsidR="00407798" w:rsidRDefault="00407798" w:rsidP="00A77343">
      <w:pPr>
        <w:autoSpaceDE w:val="0"/>
        <w:autoSpaceDN w:val="0"/>
        <w:adjustRightInd w:val="0"/>
        <w:spacing w:after="0" w:line="240" w:lineRule="auto"/>
        <w:rPr>
          <w:rFonts w:ascii="Arial" w:eastAsia="Times New Roman" w:hAnsi="Arial" w:cs="Arial"/>
          <w:color w:val="000000"/>
          <w:sz w:val="24"/>
          <w:szCs w:val="24"/>
        </w:rPr>
      </w:pPr>
      <w:bookmarkStart w:id="0" w:name="_Hlk100754349"/>
      <w:r w:rsidRPr="00A77343">
        <w:rPr>
          <w:rFonts w:ascii="Arial,Bold-WinCharSetFFFF" w:hAnsi="Arial,Bold-WinCharSetFFFF" w:cs="Arial,Bold-WinCharSetFFFF"/>
          <w:b/>
          <w:bCs/>
          <w:color w:val="000081"/>
          <w:sz w:val="24"/>
          <w:szCs w:val="24"/>
        </w:rPr>
        <w:t>Method</w:t>
      </w:r>
      <w:r w:rsidR="00A77343" w:rsidRPr="00A77343">
        <w:rPr>
          <w:rFonts w:ascii="Arial,Bold-WinCharSetFFFF" w:hAnsi="Arial,Bold-WinCharSetFFFF" w:cs="Arial,Bold-WinCharSetFFFF"/>
          <w:b/>
          <w:bCs/>
          <w:color w:val="000081"/>
          <w:sz w:val="24"/>
          <w:szCs w:val="24"/>
        </w:rPr>
        <w:t xml:space="preserve"> o</w:t>
      </w:r>
      <w:r w:rsidRPr="00A77343">
        <w:rPr>
          <w:rFonts w:ascii="Arial,Bold-WinCharSetFFFF" w:hAnsi="Arial,Bold-WinCharSetFFFF" w:cs="Arial,Bold-WinCharSetFFFF"/>
          <w:b/>
          <w:bCs/>
          <w:color w:val="000081"/>
          <w:sz w:val="24"/>
          <w:szCs w:val="24"/>
        </w:rPr>
        <w:t>f referral</w:t>
      </w:r>
      <w:r w:rsidR="00A77343" w:rsidRPr="00A77343">
        <w:rPr>
          <w:rFonts w:ascii="Arial,Bold-WinCharSetFFFF" w:hAnsi="Arial,Bold-WinCharSetFFFF" w:cs="Arial,Bold-WinCharSetFFFF"/>
          <w:b/>
          <w:bCs/>
          <w:color w:val="000081"/>
          <w:sz w:val="24"/>
          <w:szCs w:val="24"/>
        </w:rPr>
        <w:t xml:space="preserve"> </w:t>
      </w:r>
      <w:r w:rsidRPr="00A77343">
        <w:rPr>
          <w:rFonts w:ascii="Arial-WinCharSetFFFF" w:hAnsi="Arial-WinCharSetFFFF" w:cs="Arial-WinCharSetFFFF"/>
          <w:color w:val="000000"/>
          <w:sz w:val="24"/>
          <w:szCs w:val="24"/>
        </w:rPr>
        <w:t xml:space="preserve">Email SBAR referral to </w:t>
      </w:r>
      <w:hyperlink r:id="rId14" w:history="1">
        <w:r w:rsidRPr="00A77343">
          <w:rPr>
            <w:rStyle w:val="Hyperlink"/>
            <w:rFonts w:ascii="Arial" w:eastAsia="Times New Roman" w:hAnsi="Arial" w:cs="Arial"/>
            <w:sz w:val="24"/>
            <w:szCs w:val="24"/>
          </w:rPr>
          <w:t>medch.cccadults@nhs.net</w:t>
        </w:r>
      </w:hyperlink>
      <w:r w:rsidRPr="00A77343">
        <w:rPr>
          <w:rFonts w:ascii="Arial" w:eastAsia="Times New Roman" w:hAnsi="Arial" w:cs="Arial"/>
          <w:color w:val="000000"/>
          <w:sz w:val="24"/>
          <w:szCs w:val="24"/>
        </w:rPr>
        <w:t>)</w:t>
      </w:r>
      <w:r w:rsidR="00B34503">
        <w:rPr>
          <w:rFonts w:ascii="Arial" w:eastAsia="Times New Roman" w:hAnsi="Arial" w:cs="Arial"/>
          <w:color w:val="000000"/>
          <w:sz w:val="24"/>
          <w:szCs w:val="24"/>
        </w:rPr>
        <w:t>:</w:t>
      </w:r>
    </w:p>
    <w:p w14:paraId="1E5B4820" w14:textId="77777777" w:rsidR="00B34503" w:rsidRDefault="00B34503" w:rsidP="00A77343">
      <w:pPr>
        <w:autoSpaceDE w:val="0"/>
        <w:autoSpaceDN w:val="0"/>
        <w:adjustRightInd w:val="0"/>
        <w:spacing w:after="0" w:line="240" w:lineRule="auto"/>
        <w:rPr>
          <w:rFonts w:ascii="Arial-WinCharSetFFFF" w:hAnsi="Arial-WinCharSetFFFF" w:cs="Arial-WinCharSetFFFF"/>
          <w:color w:val="000000"/>
          <w:sz w:val="24"/>
          <w:szCs w:val="24"/>
        </w:rPr>
      </w:pPr>
    </w:p>
    <w:p w14:paraId="2EEAB497" w14:textId="77777777" w:rsidR="00BD6984" w:rsidRPr="00BD6984" w:rsidRDefault="00B34503" w:rsidP="00BD6984">
      <w:pPr>
        <w:pStyle w:val="xmsonormal"/>
        <w:shd w:val="clear" w:color="auto" w:fill="FFFFFF"/>
        <w:spacing w:before="0" w:beforeAutospacing="0" w:after="0" w:afterAutospacing="0"/>
        <w:textAlignment w:val="baseline"/>
        <w:rPr>
          <w:rFonts w:ascii="Arial" w:hAnsi="Arial" w:cs="Arial"/>
          <w:b/>
          <w:color w:val="201F1E"/>
        </w:rPr>
      </w:pPr>
      <w:r w:rsidRPr="00BD6984">
        <w:rPr>
          <w:rFonts w:ascii="Arial" w:hAnsi="Arial" w:cs="Arial"/>
          <w:b/>
          <w:bCs/>
          <w:color w:val="000000"/>
          <w:bdr w:val="none" w:sz="0" w:space="0" w:color="auto" w:frame="1"/>
          <w:shd w:val="clear" w:color="auto" w:fill="FFFFFF"/>
        </w:rPr>
        <w:t xml:space="preserve">Please note this inbox is monitored Monday to Friday between the hours of 8.00 a.m. and 4.00 p.m. and is not checked on Bank Holidays. This email address is intended for general communications and </w:t>
      </w:r>
      <w:r w:rsidR="00BF70BC" w:rsidRPr="00BD6984">
        <w:rPr>
          <w:rFonts w:ascii="Arial" w:hAnsi="Arial" w:cs="Arial"/>
          <w:b/>
          <w:bCs/>
          <w:color w:val="000000"/>
          <w:bdr w:val="none" w:sz="0" w:space="0" w:color="auto" w:frame="1"/>
          <w:shd w:val="clear" w:color="auto" w:fill="FFFFFF"/>
        </w:rPr>
        <w:t>non-urgent</w:t>
      </w:r>
      <w:r w:rsidRPr="00BD6984">
        <w:rPr>
          <w:rFonts w:ascii="Arial" w:hAnsi="Arial" w:cs="Arial"/>
          <w:b/>
          <w:bCs/>
          <w:color w:val="000000"/>
          <w:bdr w:val="none" w:sz="0" w:space="0" w:color="auto" w:frame="1"/>
          <w:shd w:val="clear" w:color="auto" w:fill="FFFFFF"/>
        </w:rPr>
        <w:t xml:space="preserve"> referrals.</w:t>
      </w:r>
      <w:r w:rsidRPr="00BD6984">
        <w:rPr>
          <w:rFonts w:ascii="Arial" w:hAnsi="Arial" w:cs="Arial"/>
          <w:b/>
          <w:bCs/>
          <w:color w:val="000000"/>
          <w:bdr w:val="none" w:sz="0" w:space="0" w:color="auto" w:frame="1"/>
        </w:rPr>
        <w:br/>
      </w:r>
      <w:r w:rsidRPr="00BD6984">
        <w:rPr>
          <w:rFonts w:ascii="Arial" w:hAnsi="Arial" w:cs="Arial"/>
          <w:b/>
          <w:bCs/>
          <w:color w:val="000000"/>
          <w:bdr w:val="none" w:sz="0" w:space="0" w:color="auto" w:frame="1"/>
        </w:rPr>
        <w:br/>
      </w:r>
      <w:r w:rsidR="00BD6984" w:rsidRPr="00BD6984">
        <w:rPr>
          <w:rFonts w:ascii="Arial" w:hAnsi="Arial" w:cs="Arial"/>
          <w:b/>
          <w:bCs/>
          <w:bdr w:val="none" w:sz="0" w:space="0" w:color="auto" w:frame="1"/>
          <w:shd w:val="clear" w:color="auto" w:fill="FFFFFF"/>
        </w:rPr>
        <w:t>As this account is not checked at weekends or Bank Holidays, please do not send discharge notifications/referrals which require a Community Nurse visit </w:t>
      </w:r>
      <w:r w:rsidR="00BD6984" w:rsidRPr="00BD6984">
        <w:rPr>
          <w:rFonts w:ascii="Arial" w:hAnsi="Arial" w:cs="Arial"/>
          <w:b/>
          <w:bdr w:val="none" w:sz="0" w:space="0" w:color="auto" w:frame="1"/>
        </w:rPr>
        <w:t xml:space="preserve">until you have contacted </w:t>
      </w:r>
      <w:r w:rsidR="00BD6984">
        <w:rPr>
          <w:rFonts w:ascii="Arial" w:hAnsi="Arial" w:cs="Arial"/>
          <w:b/>
          <w:bdr w:val="none" w:sz="0" w:space="0" w:color="auto" w:frame="1"/>
        </w:rPr>
        <w:t xml:space="preserve">the </w:t>
      </w:r>
      <w:r w:rsidR="00BD6984" w:rsidRPr="00BD6984">
        <w:rPr>
          <w:rFonts w:ascii="Arial" w:hAnsi="Arial" w:cs="Arial"/>
          <w:b/>
          <w:bdr w:val="none" w:sz="0" w:space="0" w:color="auto" w:frame="1"/>
        </w:rPr>
        <w:t>Med</w:t>
      </w:r>
      <w:r w:rsidR="00BD6984">
        <w:rPr>
          <w:rFonts w:ascii="Arial" w:hAnsi="Arial" w:cs="Arial"/>
          <w:b/>
          <w:bdr w:val="none" w:sz="0" w:space="0" w:color="auto" w:frame="1"/>
        </w:rPr>
        <w:t>OCC</w:t>
      </w:r>
      <w:r w:rsidR="00BD6984" w:rsidRPr="00BD6984">
        <w:rPr>
          <w:rFonts w:ascii="Arial" w:hAnsi="Arial" w:cs="Arial"/>
          <w:b/>
          <w:bdr w:val="none" w:sz="0" w:space="0" w:color="auto" w:frame="1"/>
        </w:rPr>
        <w:t xml:space="preserve"> Service on </w:t>
      </w:r>
      <w:r w:rsidR="00BD6984" w:rsidRPr="00BD6984">
        <w:rPr>
          <w:rFonts w:ascii="Arial" w:hAnsi="Arial" w:cs="Arial"/>
          <w:b/>
          <w:bCs/>
          <w:bdr w:val="none" w:sz="0" w:space="0" w:color="auto" w:frame="1"/>
          <w:shd w:val="clear" w:color="auto" w:fill="FFFFFF"/>
        </w:rPr>
        <w:t>01634 891900 to advise them that a visit is also required in these time periods.</w:t>
      </w:r>
    </w:p>
    <w:p w14:paraId="7D1ECAD6" w14:textId="77777777" w:rsidR="00BD6984" w:rsidRPr="00BD6984" w:rsidRDefault="00BD6984" w:rsidP="00B34503">
      <w:pPr>
        <w:pStyle w:val="xmsonormal"/>
        <w:shd w:val="clear" w:color="auto" w:fill="FFFFFF"/>
        <w:spacing w:before="0" w:beforeAutospacing="0" w:after="0" w:afterAutospacing="0"/>
        <w:textAlignment w:val="baseline"/>
        <w:rPr>
          <w:rFonts w:ascii="Arial" w:hAnsi="Arial" w:cs="Arial"/>
          <w:b/>
          <w:color w:val="201F1E"/>
        </w:rPr>
      </w:pPr>
    </w:p>
    <w:p w14:paraId="2158669C" w14:textId="77777777" w:rsidR="00BD6984" w:rsidRDefault="00B34503" w:rsidP="00BD6984">
      <w:pPr>
        <w:pStyle w:val="xmsonormal"/>
        <w:shd w:val="clear" w:color="auto" w:fill="FFFFFF"/>
        <w:spacing w:before="0" w:beforeAutospacing="0" w:after="0" w:afterAutospacing="0"/>
        <w:textAlignment w:val="baseline"/>
        <w:rPr>
          <w:rFonts w:ascii="Arial" w:hAnsi="Arial" w:cs="Arial"/>
          <w:b/>
          <w:bCs/>
          <w:color w:val="000000"/>
          <w:bdr w:val="none" w:sz="0" w:space="0" w:color="auto" w:frame="1"/>
          <w:shd w:val="clear" w:color="auto" w:fill="FFFFFF"/>
        </w:rPr>
      </w:pPr>
      <w:r w:rsidRPr="00BD6984">
        <w:rPr>
          <w:rFonts w:ascii="Arial" w:hAnsi="Arial" w:cs="Arial"/>
          <w:b/>
          <w:bCs/>
          <w:color w:val="000000"/>
          <w:bdr w:val="none" w:sz="0" w:space="0" w:color="auto" w:frame="1"/>
          <w:shd w:val="clear" w:color="auto" w:fill="FFFFFF"/>
        </w:rPr>
        <w:t xml:space="preserve">For any urgent enquiries requiring assistance or support from the Community Nursing Team outside of these hours contact should be made with the MedOCC Service on </w:t>
      </w:r>
    </w:p>
    <w:p w14:paraId="576533AE" w14:textId="77777777" w:rsidR="00B34503" w:rsidRPr="00BD6984" w:rsidRDefault="00B34503" w:rsidP="00BD6984">
      <w:pPr>
        <w:pStyle w:val="xmsonormal"/>
        <w:shd w:val="clear" w:color="auto" w:fill="FFFFFF"/>
        <w:spacing w:before="0" w:beforeAutospacing="0" w:after="0" w:afterAutospacing="0"/>
        <w:textAlignment w:val="baseline"/>
        <w:rPr>
          <w:rFonts w:ascii="Arial" w:hAnsi="Arial" w:cs="Arial"/>
          <w:b/>
          <w:color w:val="201F1E"/>
        </w:rPr>
      </w:pPr>
      <w:r w:rsidRPr="00BD6984">
        <w:rPr>
          <w:rFonts w:ascii="Arial" w:hAnsi="Arial" w:cs="Arial"/>
          <w:b/>
          <w:bCs/>
          <w:color w:val="000000"/>
          <w:bdr w:val="none" w:sz="0" w:space="0" w:color="auto" w:frame="1"/>
          <w:shd w:val="clear" w:color="auto" w:fill="FFFFFF"/>
        </w:rPr>
        <w:t>01634 891900.</w:t>
      </w:r>
    </w:p>
    <w:p w14:paraId="607C7F36" w14:textId="77777777" w:rsidR="00407798" w:rsidRPr="00BD6984" w:rsidRDefault="00B34503" w:rsidP="00B34503">
      <w:pPr>
        <w:pStyle w:val="xmsonormal"/>
        <w:shd w:val="clear" w:color="auto" w:fill="FFFFFF"/>
        <w:spacing w:before="0" w:beforeAutospacing="0" w:after="0" w:afterAutospacing="0"/>
        <w:rPr>
          <w:rFonts w:ascii="Arial" w:hAnsi="Arial" w:cs="Arial"/>
          <w:b/>
        </w:rPr>
      </w:pPr>
      <w:r w:rsidRPr="00BD6984">
        <w:rPr>
          <w:rFonts w:ascii="Arial" w:hAnsi="Arial" w:cs="Arial"/>
          <w:b/>
          <w:bCs/>
          <w:color w:val="000000"/>
          <w:bdr w:val="none" w:sz="0" w:space="0" w:color="auto" w:frame="1"/>
          <w:shd w:val="clear" w:color="auto" w:fill="FFFFFF"/>
        </w:rPr>
        <w:t> </w:t>
      </w:r>
      <w:bookmarkEnd w:id="0"/>
      <w:r w:rsidR="00407798" w:rsidRPr="00BD6984">
        <w:rPr>
          <w:rFonts w:ascii="Arial" w:hAnsi="Arial" w:cs="Arial"/>
          <w:b/>
          <w:color w:val="000000"/>
        </w:rPr>
        <w:tab/>
      </w:r>
    </w:p>
    <w:p w14:paraId="23293521" w14:textId="77777777" w:rsidR="00407798" w:rsidRDefault="00407798" w:rsidP="00407798">
      <w:pPr>
        <w:autoSpaceDE w:val="0"/>
        <w:autoSpaceDN w:val="0"/>
        <w:adjustRightInd w:val="0"/>
        <w:spacing w:after="0" w:line="240" w:lineRule="auto"/>
        <w:rPr>
          <w:rFonts w:ascii="Arial,Bold-WinCharSetFFFF" w:hAnsi="Arial,Bold-WinCharSetFFFF" w:cs="Arial,Bold-WinCharSetFFFF"/>
          <w:b/>
          <w:bCs/>
          <w:color w:val="000081"/>
          <w:sz w:val="24"/>
          <w:szCs w:val="24"/>
        </w:rPr>
      </w:pPr>
      <w:r w:rsidRPr="005D3A29">
        <w:rPr>
          <w:rFonts w:ascii="Arial,Bold-WinCharSetFFFF" w:hAnsi="Arial,Bold-WinCharSetFFFF" w:cs="Arial,Bold-WinCharSetFFFF"/>
          <w:b/>
          <w:bCs/>
          <w:color w:val="000081"/>
          <w:sz w:val="24"/>
          <w:szCs w:val="24"/>
        </w:rPr>
        <w:t>Community Nursing Exclusion Criteria</w:t>
      </w:r>
      <w:r>
        <w:rPr>
          <w:rFonts w:ascii="Arial,Bold-WinCharSetFFFF" w:hAnsi="Arial,Bold-WinCharSetFFFF" w:cs="Arial,Bold-WinCharSetFFFF"/>
          <w:b/>
          <w:bCs/>
          <w:color w:val="000081"/>
          <w:sz w:val="24"/>
          <w:szCs w:val="24"/>
        </w:rPr>
        <w:t>:</w:t>
      </w:r>
    </w:p>
    <w:p w14:paraId="7EE7E5C9" w14:textId="77777777" w:rsidR="00B34503" w:rsidRPr="005D3A29" w:rsidRDefault="00B34503" w:rsidP="00407798">
      <w:pPr>
        <w:autoSpaceDE w:val="0"/>
        <w:autoSpaceDN w:val="0"/>
        <w:adjustRightInd w:val="0"/>
        <w:spacing w:after="0" w:line="240" w:lineRule="auto"/>
        <w:rPr>
          <w:rFonts w:ascii="Arial,Bold-WinCharSetFFFF" w:hAnsi="Arial,Bold-WinCharSetFFFF" w:cs="Arial,Bold-WinCharSetFFFF"/>
          <w:b/>
          <w:bCs/>
          <w:color w:val="000081"/>
          <w:sz w:val="24"/>
          <w:szCs w:val="24"/>
        </w:rPr>
      </w:pPr>
    </w:p>
    <w:p w14:paraId="21675612" w14:textId="77777777"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Assessment including dopplers on well legs</w:t>
      </w:r>
    </w:p>
    <w:p w14:paraId="145DA25F" w14:textId="77777777"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Assessment of cellulitis with no wounds present</w:t>
      </w:r>
    </w:p>
    <w:p w14:paraId="672AC1F8" w14:textId="77777777"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 xml:space="preserve">Fleet enemas (refer to management of constipation in </w:t>
      </w:r>
      <w:r w:rsidR="00BF70BC" w:rsidRPr="005D3A29">
        <w:rPr>
          <w:rFonts w:ascii="Arial-WinCharSetFFFF" w:hAnsi="Arial-WinCharSetFFFF" w:cs="Arial-WinCharSetFFFF"/>
          <w:color w:val="000000"/>
          <w:sz w:val="24"/>
          <w:szCs w:val="24"/>
        </w:rPr>
        <w:t>adult’s</w:t>
      </w:r>
      <w:r w:rsidRPr="005D3A29">
        <w:rPr>
          <w:rFonts w:ascii="Arial-WinCharSetFFFF" w:hAnsi="Arial-WinCharSetFFFF" w:cs="Arial-WinCharSetFFFF"/>
          <w:color w:val="000000"/>
          <w:sz w:val="24"/>
          <w:szCs w:val="24"/>
        </w:rPr>
        <w:t xml:space="preserve"> pathway)</w:t>
      </w:r>
    </w:p>
    <w:p w14:paraId="6E602E6B" w14:textId="77777777" w:rsidR="00407798" w:rsidRPr="00A77343" w:rsidRDefault="00407798" w:rsidP="007227D2">
      <w:pPr>
        <w:pStyle w:val="ListParagraph"/>
        <w:numPr>
          <w:ilvl w:val="0"/>
          <w:numId w:val="1"/>
        </w:numPr>
        <w:ind w:left="426" w:hanging="426"/>
        <w:rPr>
          <w:rFonts w:ascii="Arial-WinCharSetFFFF" w:hAnsi="Arial-WinCharSetFFFF" w:cs="Arial-WinCharSetFFFF"/>
          <w:color w:val="000000"/>
          <w:sz w:val="24"/>
          <w:szCs w:val="24"/>
        </w:rPr>
      </w:pPr>
      <w:r w:rsidRPr="00A77343">
        <w:rPr>
          <w:rFonts w:ascii="Arial-WinCharSetFFFF" w:hAnsi="Arial-WinCharSetFFFF" w:cs="Arial-WinCharSetFFFF"/>
          <w:color w:val="000000"/>
          <w:sz w:val="24"/>
          <w:szCs w:val="24"/>
        </w:rPr>
        <w:t>BT/BP on non-housebound patients</w:t>
      </w:r>
      <w:r w:rsidR="00A77343" w:rsidRPr="00A77343">
        <w:rPr>
          <w:rFonts w:ascii="Arial-WinCharSetFFFF" w:hAnsi="Arial-WinCharSetFFFF" w:cs="Arial-WinCharSetFFFF"/>
          <w:color w:val="000000"/>
          <w:sz w:val="24"/>
          <w:szCs w:val="24"/>
        </w:rPr>
        <w:t xml:space="preserve">/ </w:t>
      </w:r>
      <w:r w:rsidRPr="00A77343">
        <w:rPr>
          <w:rFonts w:ascii="Arial-WinCharSetFFFF" w:hAnsi="Arial-WinCharSetFFFF" w:cs="Arial-WinCharSetFFFF"/>
          <w:color w:val="000000"/>
          <w:sz w:val="24"/>
          <w:szCs w:val="24"/>
        </w:rPr>
        <w:t>Travel vaccinations</w:t>
      </w:r>
    </w:p>
    <w:p w14:paraId="7AE1AB37" w14:textId="77777777" w:rsidR="00407798" w:rsidRPr="00A77343" w:rsidRDefault="00407798" w:rsidP="00BF1B54">
      <w:pPr>
        <w:pStyle w:val="ListParagraph"/>
        <w:numPr>
          <w:ilvl w:val="0"/>
          <w:numId w:val="1"/>
        </w:numPr>
        <w:ind w:left="426" w:hanging="426"/>
        <w:rPr>
          <w:rFonts w:ascii="Arial-WinCharSetFFFF" w:hAnsi="Arial-WinCharSetFFFF" w:cs="Arial-WinCharSetFFFF"/>
          <w:color w:val="000000"/>
          <w:sz w:val="24"/>
          <w:szCs w:val="24"/>
        </w:rPr>
      </w:pPr>
      <w:r w:rsidRPr="00A77343">
        <w:rPr>
          <w:rFonts w:ascii="Arial-WinCharSetFFFF" w:hAnsi="Arial-WinCharSetFFFF" w:cs="Arial-WinCharSetFFFF"/>
          <w:color w:val="000000"/>
          <w:sz w:val="24"/>
          <w:szCs w:val="24"/>
        </w:rPr>
        <w:t>Contraception</w:t>
      </w:r>
      <w:r w:rsidR="00A77343" w:rsidRPr="00A77343">
        <w:rPr>
          <w:rFonts w:ascii="Arial-WinCharSetFFFF" w:hAnsi="Arial-WinCharSetFFFF" w:cs="Arial-WinCharSetFFFF"/>
          <w:color w:val="000000"/>
          <w:sz w:val="24"/>
          <w:szCs w:val="24"/>
        </w:rPr>
        <w:t xml:space="preserve"> /</w:t>
      </w:r>
      <w:r w:rsidRPr="00A77343">
        <w:rPr>
          <w:rFonts w:ascii="Arial-WinCharSetFFFF" w:hAnsi="Arial-WinCharSetFFFF" w:cs="Arial-WinCharSetFFFF"/>
          <w:color w:val="000000"/>
          <w:sz w:val="24"/>
          <w:szCs w:val="24"/>
        </w:rPr>
        <w:t>Smear/high vaginal swabs</w:t>
      </w:r>
    </w:p>
    <w:p w14:paraId="3E724FD9" w14:textId="77777777"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Application of prescribed medications i.e. creams etc. where no other nursing intervention is required (i.e. wounds/dressings etc.)</w:t>
      </w:r>
    </w:p>
    <w:p w14:paraId="426DFCD7" w14:textId="77777777"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Assessment of dermatological conditions i.e. rashes, swelling etc.</w:t>
      </w:r>
    </w:p>
    <w:p w14:paraId="1089A91D" w14:textId="77777777"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Breast examinations</w:t>
      </w:r>
    </w:p>
    <w:p w14:paraId="0C296B52" w14:textId="77777777"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Over 75yr checks/diabetic checks (foot checks etc.)</w:t>
      </w:r>
    </w:p>
    <w:p w14:paraId="2C06DB98" w14:textId="77777777"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Non-housebound wounds should be referred directly to wound clinic in the first instance</w:t>
      </w:r>
    </w:p>
    <w:p w14:paraId="1E230F8B" w14:textId="77777777" w:rsidR="00407798"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Application of hosiery where no other nursing intervention is required (i.e. wounds/dressing etc.). Refer directly to social services for care package</w:t>
      </w:r>
    </w:p>
    <w:p w14:paraId="4217F940" w14:textId="77777777" w:rsidR="00E46998" w:rsidRPr="00E46998" w:rsidRDefault="00E46998" w:rsidP="00E46998">
      <w:pPr>
        <w:rPr>
          <w:rFonts w:ascii="Arial-WinCharSetFFFF" w:hAnsi="Arial-WinCharSetFFFF" w:cs="Arial-WinCharSetFFFF"/>
          <w:color w:val="000000"/>
          <w:sz w:val="24"/>
          <w:szCs w:val="24"/>
        </w:rPr>
      </w:pPr>
    </w:p>
    <w:p w14:paraId="2CC1D71B" w14:textId="77777777"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lastRenderedPageBreak/>
        <w:t>Weekly catheter bag changes where no other nursing intervention is required.  Refer directly to social services for care package</w:t>
      </w:r>
    </w:p>
    <w:p w14:paraId="2365EBE5" w14:textId="77777777" w:rsidR="00407798" w:rsidRPr="005D3A29" w:rsidRDefault="00407798" w:rsidP="00407798">
      <w:pPr>
        <w:pStyle w:val="ListParagraph"/>
        <w:numPr>
          <w:ilvl w:val="0"/>
          <w:numId w:val="1"/>
        </w:numPr>
        <w:ind w:left="426" w:hanging="426"/>
        <w:rPr>
          <w:rFonts w:ascii="Arial-WinCharSetFFFF" w:hAnsi="Arial-WinCharSetFFFF" w:cs="Arial-WinCharSetFFFF"/>
          <w:color w:val="000000"/>
          <w:sz w:val="24"/>
          <w:szCs w:val="24"/>
        </w:rPr>
      </w:pPr>
      <w:r w:rsidRPr="005D3A29">
        <w:rPr>
          <w:rFonts w:ascii="Arial-WinCharSetFFFF" w:hAnsi="Arial-WinCharSetFFFF" w:cs="Arial-WinCharSetFFFF"/>
          <w:color w:val="000000"/>
          <w:sz w:val="24"/>
          <w:szCs w:val="24"/>
        </w:rPr>
        <w:t>Routine ear irrigation (refer to ear care leaflet)</w:t>
      </w:r>
    </w:p>
    <w:p w14:paraId="181775CD" w14:textId="77777777" w:rsidR="00A77343" w:rsidRDefault="00A77343" w:rsidP="00A77343">
      <w:pPr>
        <w:spacing w:after="0" w:line="240" w:lineRule="auto"/>
        <w:rPr>
          <w:rFonts w:ascii="Arial" w:eastAsia="Calibri" w:hAnsi="Arial" w:cs="Arial"/>
          <w:b/>
          <w:color w:val="002060"/>
          <w:sz w:val="24"/>
          <w:szCs w:val="24"/>
          <w:u w:val="single"/>
        </w:rPr>
      </w:pPr>
      <w:r w:rsidRPr="00F237D2">
        <w:rPr>
          <w:rFonts w:ascii="Arial" w:eastAsia="Calibri" w:hAnsi="Arial" w:cs="Arial"/>
          <w:b/>
          <w:color w:val="002060"/>
          <w:sz w:val="24"/>
          <w:szCs w:val="24"/>
          <w:u w:val="single"/>
        </w:rPr>
        <w:t>Medication Clinic Referrals</w:t>
      </w:r>
    </w:p>
    <w:p w14:paraId="570F097F" w14:textId="77777777" w:rsidR="006E475C" w:rsidRDefault="006E475C" w:rsidP="00A77343">
      <w:pPr>
        <w:spacing w:after="0" w:line="240" w:lineRule="auto"/>
        <w:rPr>
          <w:rFonts w:ascii="Arial" w:eastAsia="Calibri" w:hAnsi="Arial" w:cs="Arial"/>
          <w:b/>
          <w:color w:val="1F497D" w:themeColor="text2"/>
          <w:sz w:val="24"/>
          <w:szCs w:val="24"/>
          <w:u w:val="single"/>
        </w:rPr>
      </w:pPr>
    </w:p>
    <w:p w14:paraId="76EC26AC" w14:textId="77777777" w:rsidR="006E475C" w:rsidRPr="006E475C" w:rsidRDefault="006E475C" w:rsidP="00A77343">
      <w:pPr>
        <w:spacing w:after="0" w:line="240" w:lineRule="auto"/>
        <w:rPr>
          <w:rFonts w:ascii="Arial" w:eastAsia="Calibri" w:hAnsi="Arial" w:cs="Arial"/>
          <w:sz w:val="24"/>
          <w:szCs w:val="24"/>
        </w:rPr>
      </w:pPr>
      <w:r w:rsidRPr="006E475C">
        <w:rPr>
          <w:rFonts w:ascii="Arial" w:eastAsia="Calibri" w:hAnsi="Arial" w:cs="Arial"/>
          <w:sz w:val="24"/>
          <w:szCs w:val="24"/>
        </w:rPr>
        <w:t>If you wish to refer to this service please complete the online form found on our website at:</w:t>
      </w:r>
    </w:p>
    <w:p w14:paraId="5C949702" w14:textId="77777777" w:rsidR="006E475C" w:rsidRPr="006E475C" w:rsidRDefault="006E475C" w:rsidP="00A77343">
      <w:pPr>
        <w:spacing w:after="0" w:line="240" w:lineRule="auto"/>
        <w:rPr>
          <w:rFonts w:ascii="Arial" w:eastAsia="Calibri" w:hAnsi="Arial" w:cs="Arial"/>
          <w:b/>
          <w:sz w:val="24"/>
          <w:szCs w:val="24"/>
          <w:u w:val="single"/>
        </w:rPr>
      </w:pPr>
    </w:p>
    <w:p w14:paraId="4B72119A" w14:textId="77777777" w:rsidR="00A77343" w:rsidRDefault="00000000" w:rsidP="00A77343">
      <w:pPr>
        <w:spacing w:after="0" w:line="240" w:lineRule="auto"/>
      </w:pPr>
      <w:hyperlink r:id="rId15" w:tgtFrame="_blank" w:tooltip="Original URL: https://www.medwaycommunityhealthcare.nhs.uk/medication-referral-form. Click or tap if you trust this link." w:history="1">
        <w:r w:rsidR="00BF70BC">
          <w:rPr>
            <w:rStyle w:val="Hyperlink"/>
            <w:rFonts w:ascii="Calibri" w:hAnsi="Calibri" w:cs="Calibri"/>
            <w:color w:val="0563C1"/>
            <w:bdr w:val="none" w:sz="0" w:space="0" w:color="auto" w:frame="1"/>
            <w:shd w:val="clear" w:color="auto" w:fill="FFFFFF"/>
          </w:rPr>
          <w:t>https://www.medwaycommunityhealthcare.nhs.uk/medication-referral-form</w:t>
        </w:r>
      </w:hyperlink>
    </w:p>
    <w:p w14:paraId="721A0DAB" w14:textId="77777777" w:rsidR="00BF70BC" w:rsidRPr="006E475C" w:rsidRDefault="00BF70BC" w:rsidP="00A77343">
      <w:pPr>
        <w:spacing w:after="0" w:line="240" w:lineRule="auto"/>
        <w:rPr>
          <w:rFonts w:ascii="Arial" w:eastAsia="Calibri" w:hAnsi="Arial" w:cs="Arial"/>
          <w:b/>
          <w:color w:val="1F497D" w:themeColor="text2"/>
          <w:sz w:val="24"/>
          <w:szCs w:val="24"/>
          <w:u w:val="single"/>
        </w:rPr>
      </w:pPr>
    </w:p>
    <w:p w14:paraId="6C8B5952" w14:textId="77777777" w:rsidR="00A77343" w:rsidRPr="006E475C" w:rsidRDefault="00A77343" w:rsidP="00A77343">
      <w:pPr>
        <w:spacing w:after="0" w:line="240" w:lineRule="auto"/>
        <w:rPr>
          <w:rFonts w:ascii="Arial" w:eastAsia="Calibri" w:hAnsi="Arial" w:cs="Arial"/>
          <w:sz w:val="24"/>
          <w:szCs w:val="24"/>
        </w:rPr>
      </w:pPr>
      <w:r w:rsidRPr="006E475C">
        <w:rPr>
          <w:rFonts w:ascii="Arial" w:eastAsia="Calibri" w:hAnsi="Arial" w:cs="Arial"/>
          <w:sz w:val="24"/>
          <w:szCs w:val="24"/>
        </w:rPr>
        <w:t xml:space="preserve">For </w:t>
      </w:r>
      <w:r w:rsidR="00BF70BC" w:rsidRPr="006E475C">
        <w:rPr>
          <w:rFonts w:ascii="Arial" w:eastAsia="Calibri" w:hAnsi="Arial" w:cs="Arial"/>
          <w:sz w:val="24"/>
          <w:szCs w:val="24"/>
        </w:rPr>
        <w:t>non-mobile</w:t>
      </w:r>
      <w:r w:rsidR="006E475C" w:rsidRPr="006E475C">
        <w:rPr>
          <w:rFonts w:ascii="Arial" w:eastAsia="Calibri" w:hAnsi="Arial" w:cs="Arial"/>
          <w:sz w:val="24"/>
          <w:szCs w:val="24"/>
        </w:rPr>
        <w:t xml:space="preserve"> patients please refer to the </w:t>
      </w:r>
      <w:r w:rsidR="002B3AC6">
        <w:rPr>
          <w:rFonts w:ascii="Arial" w:eastAsia="Calibri" w:hAnsi="Arial" w:cs="Arial"/>
          <w:sz w:val="24"/>
          <w:szCs w:val="24"/>
        </w:rPr>
        <w:t>Community</w:t>
      </w:r>
      <w:r w:rsidR="006E475C" w:rsidRPr="006E475C">
        <w:rPr>
          <w:rFonts w:ascii="Arial" w:eastAsia="Calibri" w:hAnsi="Arial" w:cs="Arial"/>
          <w:sz w:val="24"/>
          <w:szCs w:val="24"/>
        </w:rPr>
        <w:t xml:space="preserve"> Nursing Team</w:t>
      </w:r>
      <w:r w:rsidR="002B3AC6">
        <w:rPr>
          <w:rFonts w:ascii="Arial" w:eastAsia="Calibri" w:hAnsi="Arial" w:cs="Arial"/>
          <w:sz w:val="24"/>
          <w:szCs w:val="24"/>
        </w:rPr>
        <w:t>.</w:t>
      </w:r>
    </w:p>
    <w:p w14:paraId="38EE96E6" w14:textId="77777777" w:rsidR="00A77343" w:rsidRPr="00F237D2" w:rsidRDefault="00A77343" w:rsidP="00A77343">
      <w:pPr>
        <w:spacing w:after="0" w:line="240" w:lineRule="auto"/>
        <w:rPr>
          <w:rFonts w:ascii="Calibri" w:eastAsia="Calibri" w:hAnsi="Calibri" w:cs="Calibri"/>
        </w:rPr>
      </w:pPr>
    </w:p>
    <w:p w14:paraId="341FD5FD" w14:textId="77777777" w:rsidR="00A77343" w:rsidRPr="002B3AC6" w:rsidRDefault="00A77343" w:rsidP="00A77343">
      <w:pPr>
        <w:spacing w:after="0" w:line="240" w:lineRule="auto"/>
        <w:rPr>
          <w:rFonts w:ascii="Arial" w:eastAsia="Calibri" w:hAnsi="Arial" w:cs="Arial"/>
          <w:b/>
          <w:color w:val="000000"/>
          <w:sz w:val="24"/>
          <w:szCs w:val="24"/>
        </w:rPr>
      </w:pPr>
      <w:r w:rsidRPr="002B3AC6">
        <w:rPr>
          <w:rFonts w:ascii="Arial" w:eastAsia="Calibri" w:hAnsi="Arial" w:cs="Arial"/>
          <w:b/>
          <w:color w:val="000000"/>
          <w:sz w:val="24"/>
          <w:szCs w:val="24"/>
        </w:rPr>
        <w:t>Medication Clinic Exclusion Criteria:</w:t>
      </w:r>
    </w:p>
    <w:p w14:paraId="44611BFC" w14:textId="77777777" w:rsidR="00A77343" w:rsidRPr="00F237D2" w:rsidRDefault="00A77343" w:rsidP="00A77343">
      <w:pPr>
        <w:spacing w:after="0" w:line="240" w:lineRule="auto"/>
        <w:rPr>
          <w:rFonts w:ascii="Arial" w:eastAsia="Calibri" w:hAnsi="Arial" w:cs="Arial"/>
          <w:color w:val="000000"/>
          <w:sz w:val="24"/>
          <w:szCs w:val="24"/>
        </w:rPr>
      </w:pPr>
    </w:p>
    <w:p w14:paraId="5C7B5A8D" w14:textId="77777777" w:rsidR="00A77343" w:rsidRPr="006E475C" w:rsidRDefault="006E475C" w:rsidP="006E475C">
      <w:pPr>
        <w:pStyle w:val="ListParagraph"/>
        <w:numPr>
          <w:ilvl w:val="0"/>
          <w:numId w:val="6"/>
        </w:numPr>
        <w:spacing w:after="0" w:line="240" w:lineRule="auto"/>
        <w:rPr>
          <w:rFonts w:ascii="Arial" w:eastAsia="Calibri" w:hAnsi="Arial" w:cs="Arial"/>
          <w:color w:val="000000"/>
          <w:sz w:val="24"/>
          <w:szCs w:val="24"/>
        </w:rPr>
      </w:pPr>
      <w:r w:rsidRPr="006E475C">
        <w:rPr>
          <w:rFonts w:ascii="Arial" w:eastAsia="Calibri" w:hAnsi="Arial" w:cs="Arial"/>
          <w:color w:val="000000"/>
          <w:sz w:val="24"/>
          <w:szCs w:val="24"/>
        </w:rPr>
        <w:t>Medications</w:t>
      </w:r>
      <w:r w:rsidR="00A77343" w:rsidRPr="006E475C">
        <w:rPr>
          <w:rFonts w:ascii="Arial" w:eastAsia="Calibri" w:hAnsi="Arial" w:cs="Arial"/>
          <w:color w:val="000000"/>
          <w:sz w:val="24"/>
          <w:szCs w:val="24"/>
        </w:rPr>
        <w:t xml:space="preserve"> that requires more than twice a day administration</w:t>
      </w:r>
    </w:p>
    <w:p w14:paraId="034DC26C" w14:textId="77777777" w:rsidR="00A77343" w:rsidRPr="006E475C" w:rsidRDefault="006E475C" w:rsidP="006E475C">
      <w:pPr>
        <w:pStyle w:val="ListParagraph"/>
        <w:numPr>
          <w:ilvl w:val="0"/>
          <w:numId w:val="6"/>
        </w:numPr>
        <w:spacing w:after="0" w:line="240" w:lineRule="auto"/>
        <w:rPr>
          <w:rFonts w:ascii="Arial" w:eastAsia="Calibri" w:hAnsi="Arial" w:cs="Arial"/>
          <w:color w:val="000000"/>
          <w:sz w:val="24"/>
          <w:szCs w:val="24"/>
        </w:rPr>
      </w:pPr>
      <w:r w:rsidRPr="006E475C">
        <w:rPr>
          <w:rFonts w:ascii="Arial" w:eastAsia="Calibri" w:hAnsi="Arial" w:cs="Arial"/>
          <w:color w:val="000000"/>
          <w:sz w:val="24"/>
          <w:szCs w:val="24"/>
        </w:rPr>
        <w:t>Medications that</w:t>
      </w:r>
      <w:r w:rsidR="00A77343" w:rsidRPr="006E475C">
        <w:rPr>
          <w:rFonts w:ascii="Arial" w:eastAsia="Calibri" w:hAnsi="Arial" w:cs="Arial"/>
          <w:color w:val="000000"/>
          <w:sz w:val="24"/>
          <w:szCs w:val="24"/>
        </w:rPr>
        <w:t xml:space="preserve"> require daily </w:t>
      </w:r>
      <w:r w:rsidRPr="006E475C">
        <w:rPr>
          <w:rFonts w:ascii="Arial" w:eastAsia="Calibri" w:hAnsi="Arial" w:cs="Arial"/>
          <w:color w:val="000000"/>
          <w:sz w:val="24"/>
          <w:szCs w:val="24"/>
        </w:rPr>
        <w:t>blood monitoring</w:t>
      </w:r>
    </w:p>
    <w:p w14:paraId="59284BA0" w14:textId="77777777" w:rsidR="00A77343" w:rsidRPr="006E475C" w:rsidRDefault="00A77343" w:rsidP="006E475C">
      <w:pPr>
        <w:pStyle w:val="ListParagraph"/>
        <w:numPr>
          <w:ilvl w:val="0"/>
          <w:numId w:val="6"/>
        </w:numPr>
        <w:spacing w:after="0" w:line="240" w:lineRule="auto"/>
        <w:rPr>
          <w:rFonts w:ascii="Arial" w:eastAsia="Calibri" w:hAnsi="Arial" w:cs="Arial"/>
          <w:color w:val="000000"/>
          <w:sz w:val="24"/>
          <w:szCs w:val="24"/>
        </w:rPr>
      </w:pPr>
      <w:r w:rsidRPr="006E475C">
        <w:rPr>
          <w:rFonts w:ascii="Arial" w:eastAsia="Calibri" w:hAnsi="Arial" w:cs="Arial"/>
          <w:color w:val="000000"/>
          <w:sz w:val="24"/>
          <w:szCs w:val="24"/>
        </w:rPr>
        <w:t>Non- intravenous antibiotics infusion</w:t>
      </w:r>
    </w:p>
    <w:p w14:paraId="79EA2146" w14:textId="77777777" w:rsidR="006E475C" w:rsidRPr="006E475C" w:rsidRDefault="006E475C" w:rsidP="006E475C">
      <w:pPr>
        <w:pStyle w:val="ListParagraph"/>
        <w:numPr>
          <w:ilvl w:val="0"/>
          <w:numId w:val="6"/>
        </w:numPr>
        <w:spacing w:after="0" w:line="240" w:lineRule="auto"/>
        <w:rPr>
          <w:rFonts w:ascii="Arial" w:eastAsia="Calibri" w:hAnsi="Arial" w:cs="Arial"/>
          <w:color w:val="000000"/>
          <w:sz w:val="24"/>
          <w:szCs w:val="24"/>
        </w:rPr>
      </w:pPr>
      <w:r w:rsidRPr="006E475C">
        <w:rPr>
          <w:rFonts w:ascii="Arial" w:eastAsia="Calibri" w:hAnsi="Arial" w:cs="Arial"/>
          <w:color w:val="000000"/>
          <w:sz w:val="24"/>
          <w:szCs w:val="24"/>
        </w:rPr>
        <w:t>IV fluids</w:t>
      </w:r>
    </w:p>
    <w:p w14:paraId="260B7DB5" w14:textId="77777777" w:rsidR="006E475C" w:rsidRPr="006E475C" w:rsidRDefault="006E475C" w:rsidP="006E475C">
      <w:pPr>
        <w:pStyle w:val="ListParagraph"/>
        <w:numPr>
          <w:ilvl w:val="0"/>
          <w:numId w:val="6"/>
        </w:numPr>
        <w:spacing w:after="0" w:line="240" w:lineRule="auto"/>
        <w:rPr>
          <w:rFonts w:ascii="Arial" w:eastAsia="Calibri" w:hAnsi="Arial" w:cs="Arial"/>
          <w:color w:val="000000"/>
          <w:sz w:val="24"/>
          <w:szCs w:val="24"/>
        </w:rPr>
      </w:pPr>
      <w:r w:rsidRPr="006E475C">
        <w:rPr>
          <w:rFonts w:ascii="Arial" w:eastAsia="Calibri" w:hAnsi="Arial" w:cs="Arial"/>
          <w:color w:val="000000"/>
          <w:sz w:val="24"/>
          <w:szCs w:val="24"/>
        </w:rPr>
        <w:t>Blood transfusion</w:t>
      </w:r>
    </w:p>
    <w:p w14:paraId="21E24539" w14:textId="77777777" w:rsidR="006E475C" w:rsidRPr="006E475C" w:rsidRDefault="006E475C" w:rsidP="006E475C">
      <w:pPr>
        <w:pStyle w:val="ListParagraph"/>
        <w:numPr>
          <w:ilvl w:val="0"/>
          <w:numId w:val="6"/>
        </w:numPr>
        <w:spacing w:after="0" w:line="240" w:lineRule="auto"/>
        <w:rPr>
          <w:rFonts w:ascii="Arial" w:eastAsia="Calibri" w:hAnsi="Arial" w:cs="Arial"/>
          <w:color w:val="000000"/>
          <w:sz w:val="24"/>
          <w:szCs w:val="24"/>
        </w:rPr>
      </w:pPr>
      <w:r w:rsidRPr="006E475C">
        <w:rPr>
          <w:rFonts w:ascii="Arial" w:eastAsia="Calibri" w:hAnsi="Arial" w:cs="Arial"/>
          <w:color w:val="000000"/>
          <w:sz w:val="24"/>
          <w:szCs w:val="24"/>
        </w:rPr>
        <w:t>IV medications other than IV antibiotics</w:t>
      </w:r>
    </w:p>
    <w:p w14:paraId="00866597" w14:textId="77777777" w:rsidR="00A77343" w:rsidRPr="006E475C" w:rsidRDefault="00A77343" w:rsidP="006E475C">
      <w:pPr>
        <w:pStyle w:val="ListParagraph"/>
        <w:numPr>
          <w:ilvl w:val="0"/>
          <w:numId w:val="6"/>
        </w:numPr>
        <w:spacing w:after="0" w:line="240" w:lineRule="auto"/>
        <w:rPr>
          <w:rFonts w:ascii="Arial" w:eastAsia="Calibri" w:hAnsi="Arial" w:cs="Arial"/>
          <w:color w:val="000000"/>
          <w:sz w:val="24"/>
          <w:szCs w:val="24"/>
        </w:rPr>
      </w:pPr>
      <w:r w:rsidRPr="006E475C">
        <w:rPr>
          <w:rFonts w:ascii="Arial" w:eastAsia="Calibri" w:hAnsi="Arial" w:cs="Arial"/>
          <w:color w:val="000000"/>
          <w:sz w:val="24"/>
          <w:szCs w:val="24"/>
        </w:rPr>
        <w:t xml:space="preserve">Iron </w:t>
      </w:r>
      <w:r w:rsidR="006E475C" w:rsidRPr="006E475C">
        <w:rPr>
          <w:rFonts w:ascii="Arial" w:eastAsia="Calibri" w:hAnsi="Arial" w:cs="Arial"/>
          <w:color w:val="000000"/>
          <w:sz w:val="24"/>
          <w:szCs w:val="24"/>
        </w:rPr>
        <w:t>trans</w:t>
      </w:r>
      <w:r w:rsidRPr="006E475C">
        <w:rPr>
          <w:rFonts w:ascii="Arial" w:eastAsia="Calibri" w:hAnsi="Arial" w:cs="Arial"/>
          <w:color w:val="000000"/>
          <w:sz w:val="24"/>
          <w:szCs w:val="24"/>
        </w:rPr>
        <w:t>fusion</w:t>
      </w:r>
      <w:r w:rsidR="006E475C">
        <w:rPr>
          <w:rFonts w:ascii="Arial" w:eastAsia="Calibri" w:hAnsi="Arial" w:cs="Arial"/>
          <w:color w:val="000000"/>
          <w:sz w:val="24"/>
          <w:szCs w:val="24"/>
        </w:rPr>
        <w:t>.</w:t>
      </w:r>
    </w:p>
    <w:p w14:paraId="3EF40914" w14:textId="77777777" w:rsidR="00407798" w:rsidRDefault="00407798" w:rsidP="00407798">
      <w:pPr>
        <w:autoSpaceDE w:val="0"/>
        <w:autoSpaceDN w:val="0"/>
        <w:adjustRightInd w:val="0"/>
        <w:spacing w:after="0" w:line="240" w:lineRule="auto"/>
        <w:rPr>
          <w:rFonts w:ascii="Arial,Bold-WinCharSetFFFF" w:hAnsi="Arial,Bold-WinCharSetFFFF" w:cs="Arial,Bold-WinCharSetFFFF"/>
          <w:b/>
          <w:bCs/>
          <w:color w:val="000081"/>
          <w:sz w:val="24"/>
          <w:szCs w:val="24"/>
          <w:u w:val="single"/>
        </w:rPr>
      </w:pPr>
    </w:p>
    <w:p w14:paraId="330D1916" w14:textId="77777777" w:rsidR="00407798" w:rsidRPr="00407798" w:rsidRDefault="00407798" w:rsidP="00407798">
      <w:pPr>
        <w:autoSpaceDE w:val="0"/>
        <w:autoSpaceDN w:val="0"/>
        <w:adjustRightInd w:val="0"/>
        <w:spacing w:after="0" w:line="240" w:lineRule="auto"/>
        <w:rPr>
          <w:rFonts w:ascii="Arial,Bold-WinCharSetFFFF" w:hAnsi="Arial,Bold-WinCharSetFFFF" w:cs="Arial,Bold-WinCharSetFFFF"/>
          <w:b/>
          <w:bCs/>
          <w:color w:val="000081"/>
          <w:sz w:val="24"/>
          <w:szCs w:val="24"/>
          <w:u w:val="single"/>
        </w:rPr>
      </w:pPr>
      <w:r>
        <w:rPr>
          <w:rFonts w:ascii="Arial,Bold-WinCharSetFFFF" w:hAnsi="Arial,Bold-WinCharSetFFFF" w:cs="Arial,Bold-WinCharSetFFFF"/>
          <w:b/>
          <w:bCs/>
          <w:color w:val="000081"/>
          <w:sz w:val="24"/>
          <w:szCs w:val="24"/>
          <w:u w:val="single"/>
        </w:rPr>
        <w:t>Wound Clinic Referrals</w:t>
      </w:r>
    </w:p>
    <w:p w14:paraId="1888379D" w14:textId="77777777" w:rsidR="00407798" w:rsidRDefault="00407798" w:rsidP="00407798">
      <w:pPr>
        <w:autoSpaceDE w:val="0"/>
        <w:autoSpaceDN w:val="0"/>
        <w:adjustRightInd w:val="0"/>
        <w:spacing w:after="0" w:line="240" w:lineRule="auto"/>
        <w:rPr>
          <w:rFonts w:ascii="Arial,Bold-WinCharSetFFFF" w:hAnsi="Arial,Bold-WinCharSetFFFF" w:cs="Arial,Bold-WinCharSetFFFF"/>
          <w:b/>
          <w:bCs/>
          <w:color w:val="000081"/>
          <w:sz w:val="24"/>
          <w:szCs w:val="24"/>
        </w:rPr>
      </w:pPr>
    </w:p>
    <w:p w14:paraId="3CCA349D" w14:textId="77777777" w:rsidR="002B3AC6" w:rsidRPr="002B3AC6" w:rsidRDefault="002B3AC6" w:rsidP="005D3A29">
      <w:pPr>
        <w:autoSpaceDE w:val="0"/>
        <w:autoSpaceDN w:val="0"/>
        <w:adjustRightInd w:val="0"/>
        <w:spacing w:after="0" w:line="240" w:lineRule="auto"/>
        <w:rPr>
          <w:rFonts w:ascii="Arial,Bold-WinCharSetFFFF" w:hAnsi="Arial,Bold-WinCharSetFFFF" w:cs="Arial,Bold-WinCharSetFFFF"/>
          <w:bCs/>
          <w:sz w:val="24"/>
          <w:szCs w:val="24"/>
        </w:rPr>
      </w:pPr>
      <w:r w:rsidRPr="002B3AC6">
        <w:rPr>
          <w:rFonts w:ascii="Arial,Bold-WinCharSetFFFF" w:hAnsi="Arial,Bold-WinCharSetFFFF" w:cs="Arial,Bold-WinCharSetFFFF"/>
          <w:bCs/>
          <w:sz w:val="24"/>
          <w:szCs w:val="24"/>
        </w:rPr>
        <w:t>If you wish to refer to this service please complete the online form found on our website at:</w:t>
      </w:r>
    </w:p>
    <w:p w14:paraId="345135D1" w14:textId="77777777" w:rsidR="002B3AC6" w:rsidRDefault="002B3AC6" w:rsidP="005D3A29">
      <w:pPr>
        <w:autoSpaceDE w:val="0"/>
        <w:autoSpaceDN w:val="0"/>
        <w:adjustRightInd w:val="0"/>
        <w:spacing w:after="0" w:line="240" w:lineRule="auto"/>
      </w:pPr>
    </w:p>
    <w:p w14:paraId="2A8A510B" w14:textId="77777777" w:rsidR="002B3AC6" w:rsidRDefault="00000000" w:rsidP="005D3A29">
      <w:pPr>
        <w:autoSpaceDE w:val="0"/>
        <w:autoSpaceDN w:val="0"/>
        <w:adjustRightInd w:val="0"/>
        <w:spacing w:after="0" w:line="240" w:lineRule="auto"/>
      </w:pPr>
      <w:hyperlink r:id="rId16" w:history="1">
        <w:r w:rsidR="002B3AC6">
          <w:rPr>
            <w:rStyle w:val="Hyperlink"/>
          </w:rPr>
          <w:t>Wound Care - referral form :: Medway Community Healthcare</w:t>
        </w:r>
      </w:hyperlink>
    </w:p>
    <w:p w14:paraId="1753DCBA" w14:textId="77777777" w:rsidR="002B3AC6" w:rsidRDefault="002B3AC6" w:rsidP="005D3A29">
      <w:pPr>
        <w:autoSpaceDE w:val="0"/>
        <w:autoSpaceDN w:val="0"/>
        <w:adjustRightInd w:val="0"/>
        <w:spacing w:after="0" w:line="240" w:lineRule="auto"/>
        <w:rPr>
          <w:rFonts w:ascii="Arial,Bold-WinCharSetFFFF" w:hAnsi="Arial,Bold-WinCharSetFFFF" w:cs="Arial,Bold-WinCharSetFFFF"/>
          <w:b/>
          <w:bCs/>
          <w:color w:val="000081"/>
          <w:sz w:val="24"/>
          <w:szCs w:val="24"/>
        </w:rPr>
      </w:pPr>
    </w:p>
    <w:p w14:paraId="07479B39" w14:textId="77777777" w:rsidR="00407798" w:rsidRDefault="00407798" w:rsidP="005D3A29">
      <w:pPr>
        <w:autoSpaceDE w:val="0"/>
        <w:autoSpaceDN w:val="0"/>
        <w:adjustRightInd w:val="0"/>
        <w:spacing w:after="0" w:line="240" w:lineRule="auto"/>
        <w:rPr>
          <w:rFonts w:ascii="Arial,Bold-WinCharSetFFFF" w:hAnsi="Arial,Bold-WinCharSetFFFF" w:cs="Arial,Bold-WinCharSetFFFF"/>
          <w:b/>
          <w:bCs/>
          <w:sz w:val="24"/>
          <w:szCs w:val="24"/>
        </w:rPr>
      </w:pPr>
      <w:r w:rsidRPr="002B3AC6">
        <w:rPr>
          <w:rFonts w:ascii="Arial,Bold-WinCharSetFFFF" w:hAnsi="Arial,Bold-WinCharSetFFFF" w:cs="Arial,Bold-WinCharSetFFFF"/>
          <w:b/>
          <w:bCs/>
          <w:sz w:val="24"/>
          <w:szCs w:val="24"/>
        </w:rPr>
        <w:t>Wound Clinic Exclusion Criteria:</w:t>
      </w:r>
    </w:p>
    <w:p w14:paraId="611A9067" w14:textId="77777777" w:rsidR="002B3AC6" w:rsidRDefault="002B3AC6" w:rsidP="005D3A29">
      <w:pPr>
        <w:autoSpaceDE w:val="0"/>
        <w:autoSpaceDN w:val="0"/>
        <w:adjustRightInd w:val="0"/>
        <w:spacing w:after="0" w:line="240" w:lineRule="auto"/>
        <w:rPr>
          <w:rFonts w:ascii="Arial,Bold-WinCharSetFFFF" w:hAnsi="Arial,Bold-WinCharSetFFFF" w:cs="Arial,Bold-WinCharSetFFFF"/>
          <w:b/>
          <w:bCs/>
          <w:sz w:val="24"/>
          <w:szCs w:val="24"/>
        </w:rPr>
      </w:pPr>
    </w:p>
    <w:p w14:paraId="5322B02F" w14:textId="77777777" w:rsidR="002B3AC6" w:rsidRPr="00E46998" w:rsidRDefault="002B3AC6" w:rsidP="00E46998">
      <w:pPr>
        <w:pStyle w:val="ListParagraph"/>
        <w:numPr>
          <w:ilvl w:val="0"/>
          <w:numId w:val="8"/>
        </w:numPr>
        <w:autoSpaceDE w:val="0"/>
        <w:autoSpaceDN w:val="0"/>
        <w:adjustRightInd w:val="0"/>
        <w:spacing w:after="0" w:line="240" w:lineRule="auto"/>
        <w:rPr>
          <w:rFonts w:ascii="Arial,Bold-WinCharSetFFFF" w:hAnsi="Arial,Bold-WinCharSetFFFF" w:cs="Arial,Bold-WinCharSetFFFF"/>
          <w:bCs/>
          <w:sz w:val="24"/>
          <w:szCs w:val="24"/>
        </w:rPr>
      </w:pPr>
      <w:r w:rsidRPr="00E46998">
        <w:rPr>
          <w:rFonts w:ascii="Arial,Bold-WinCharSetFFFF" w:hAnsi="Arial,Bold-WinCharSetFFFF" w:cs="Arial,Bold-WinCharSetFFFF"/>
          <w:b/>
          <w:bCs/>
          <w:sz w:val="24"/>
          <w:szCs w:val="24"/>
        </w:rPr>
        <w:t>Non-mobile patients</w:t>
      </w:r>
      <w:r w:rsidRPr="00E46998">
        <w:rPr>
          <w:rFonts w:ascii="Arial,Bold-WinCharSetFFFF" w:hAnsi="Arial,Bold-WinCharSetFFFF" w:cs="Arial,Bold-WinCharSetFFFF"/>
          <w:bCs/>
          <w:sz w:val="24"/>
          <w:szCs w:val="24"/>
        </w:rPr>
        <w:t xml:space="preserve"> – these patients will need to be referred to the Community Nursing Team</w:t>
      </w:r>
    </w:p>
    <w:p w14:paraId="74CDE312" w14:textId="77777777" w:rsidR="002B3AC6" w:rsidRPr="00E46998" w:rsidRDefault="002B3AC6" w:rsidP="00E46998">
      <w:pPr>
        <w:pStyle w:val="ListParagraph"/>
        <w:numPr>
          <w:ilvl w:val="0"/>
          <w:numId w:val="8"/>
        </w:numPr>
        <w:autoSpaceDE w:val="0"/>
        <w:autoSpaceDN w:val="0"/>
        <w:adjustRightInd w:val="0"/>
        <w:spacing w:after="0" w:line="240" w:lineRule="auto"/>
        <w:rPr>
          <w:rFonts w:ascii="Arial,Bold-WinCharSetFFFF" w:hAnsi="Arial,Bold-WinCharSetFFFF" w:cs="Arial,Bold-WinCharSetFFFF"/>
          <w:bCs/>
          <w:sz w:val="24"/>
          <w:szCs w:val="24"/>
        </w:rPr>
      </w:pPr>
      <w:r w:rsidRPr="00E46998">
        <w:rPr>
          <w:rFonts w:ascii="Arial,Bold-WinCharSetFFFF" w:hAnsi="Arial,Bold-WinCharSetFFFF" w:cs="Arial,Bold-WinCharSetFFFF"/>
          <w:b/>
          <w:bCs/>
          <w:sz w:val="24"/>
          <w:szCs w:val="24"/>
        </w:rPr>
        <w:t>Burns</w:t>
      </w:r>
      <w:r w:rsidRPr="00E46998">
        <w:rPr>
          <w:rFonts w:ascii="Arial,Bold-WinCharSetFFFF" w:hAnsi="Arial,Bold-WinCharSetFFFF" w:cs="Arial,Bold-WinCharSetFFFF"/>
          <w:bCs/>
          <w:sz w:val="24"/>
          <w:szCs w:val="24"/>
        </w:rPr>
        <w:t xml:space="preserve"> – if the patient has not been assessed by A&amp;E or an Acute Hospital the patient will need to attend A&amp;E for an urgent assessment</w:t>
      </w:r>
    </w:p>
    <w:p w14:paraId="198D2E3D" w14:textId="77777777" w:rsidR="002B3AC6" w:rsidRPr="00E46998" w:rsidRDefault="002B3AC6" w:rsidP="00E46998">
      <w:pPr>
        <w:pStyle w:val="ListParagraph"/>
        <w:numPr>
          <w:ilvl w:val="0"/>
          <w:numId w:val="8"/>
        </w:numPr>
        <w:autoSpaceDE w:val="0"/>
        <w:autoSpaceDN w:val="0"/>
        <w:adjustRightInd w:val="0"/>
        <w:spacing w:after="0" w:line="240" w:lineRule="auto"/>
        <w:rPr>
          <w:rFonts w:ascii="Arial,Bold-WinCharSetFFFF" w:hAnsi="Arial,Bold-WinCharSetFFFF" w:cs="Arial,Bold-WinCharSetFFFF"/>
          <w:bCs/>
          <w:sz w:val="24"/>
          <w:szCs w:val="24"/>
        </w:rPr>
      </w:pPr>
      <w:r w:rsidRPr="00E46998">
        <w:rPr>
          <w:rFonts w:ascii="Arial,Bold-WinCharSetFFFF" w:hAnsi="Arial,Bold-WinCharSetFFFF" w:cs="Arial,Bold-WinCharSetFFFF"/>
          <w:b/>
          <w:bCs/>
          <w:sz w:val="24"/>
          <w:szCs w:val="24"/>
        </w:rPr>
        <w:t>Burns – Adults</w:t>
      </w:r>
      <w:r w:rsidRPr="00E46998">
        <w:rPr>
          <w:rFonts w:ascii="Arial,Bold-WinCharSetFFFF" w:hAnsi="Arial,Bold-WinCharSetFFFF" w:cs="Arial,Bold-WinCharSetFFFF"/>
          <w:bCs/>
          <w:sz w:val="24"/>
          <w:szCs w:val="24"/>
        </w:rPr>
        <w:t xml:space="preserve"> – greater than 20% deep dermal wounds – these referrals will be managed in line with the East </w:t>
      </w:r>
      <w:r w:rsidR="00BF70BC" w:rsidRPr="00E46998">
        <w:rPr>
          <w:rFonts w:ascii="Arial,Bold-WinCharSetFFFF" w:hAnsi="Arial,Bold-WinCharSetFFFF" w:cs="Arial,Bold-WinCharSetFFFF"/>
          <w:bCs/>
          <w:sz w:val="24"/>
          <w:szCs w:val="24"/>
        </w:rPr>
        <w:t>Grinstead</w:t>
      </w:r>
      <w:r w:rsidRPr="00E46998">
        <w:rPr>
          <w:rFonts w:ascii="Arial,Bold-WinCharSetFFFF" w:hAnsi="Arial,Bold-WinCharSetFFFF" w:cs="Arial,Bold-WinCharSetFFFF"/>
          <w:bCs/>
          <w:sz w:val="24"/>
          <w:szCs w:val="24"/>
        </w:rPr>
        <w:t xml:space="preserve"> Treatment, without an East Grinstead assessment. If the patient has not been assessed by A&amp;E or an Acute Hospital the patient will need to attend A&amp;E for an urgent assessment. </w:t>
      </w:r>
    </w:p>
    <w:p w14:paraId="5833A802" w14:textId="77777777" w:rsidR="002B3AC6" w:rsidRPr="00E46998" w:rsidRDefault="002B3AC6" w:rsidP="00E46998">
      <w:pPr>
        <w:pStyle w:val="ListParagraph"/>
        <w:numPr>
          <w:ilvl w:val="0"/>
          <w:numId w:val="8"/>
        </w:numPr>
        <w:autoSpaceDE w:val="0"/>
        <w:autoSpaceDN w:val="0"/>
        <w:adjustRightInd w:val="0"/>
        <w:spacing w:after="0" w:line="240" w:lineRule="auto"/>
        <w:rPr>
          <w:rFonts w:ascii="Arial,Bold-WinCharSetFFFF" w:hAnsi="Arial,Bold-WinCharSetFFFF" w:cs="Arial,Bold-WinCharSetFFFF"/>
          <w:bCs/>
          <w:sz w:val="24"/>
          <w:szCs w:val="24"/>
        </w:rPr>
      </w:pPr>
      <w:r w:rsidRPr="00E46998">
        <w:rPr>
          <w:rFonts w:ascii="Arial,Bold-WinCharSetFFFF" w:hAnsi="Arial,Bold-WinCharSetFFFF" w:cs="Arial,Bold-WinCharSetFFFF"/>
          <w:b/>
          <w:bCs/>
          <w:sz w:val="24"/>
          <w:szCs w:val="24"/>
        </w:rPr>
        <w:t>Burns – Children</w:t>
      </w:r>
      <w:r w:rsidRPr="00E46998">
        <w:rPr>
          <w:rFonts w:ascii="Arial,Bold-WinCharSetFFFF" w:hAnsi="Arial,Bold-WinCharSetFFFF" w:cs="Arial,Bold-WinCharSetFFFF"/>
          <w:bCs/>
          <w:sz w:val="24"/>
          <w:szCs w:val="24"/>
        </w:rPr>
        <w:t xml:space="preserve"> – greater than 10% deep dermal wounds - these referrals will be managed in line with the East </w:t>
      </w:r>
      <w:r w:rsidR="00BF70BC" w:rsidRPr="00E46998">
        <w:rPr>
          <w:rFonts w:ascii="Arial,Bold-WinCharSetFFFF" w:hAnsi="Arial,Bold-WinCharSetFFFF" w:cs="Arial,Bold-WinCharSetFFFF"/>
          <w:bCs/>
          <w:sz w:val="24"/>
          <w:szCs w:val="24"/>
        </w:rPr>
        <w:t>Grinstead</w:t>
      </w:r>
      <w:r w:rsidRPr="00E46998">
        <w:rPr>
          <w:rFonts w:ascii="Arial,Bold-WinCharSetFFFF" w:hAnsi="Arial,Bold-WinCharSetFFFF" w:cs="Arial,Bold-WinCharSetFFFF"/>
          <w:bCs/>
          <w:sz w:val="24"/>
          <w:szCs w:val="24"/>
        </w:rPr>
        <w:t xml:space="preserve"> Treatment, without an East Grinstead assessment. If the patient has not been assessed by A&amp;E or an Acute Hospital the patient will need to attend A&amp;E for an urgent assessment. </w:t>
      </w:r>
    </w:p>
    <w:p w14:paraId="50C14A5D" w14:textId="77777777" w:rsidR="002B3AC6" w:rsidRPr="00E46998" w:rsidRDefault="002B3AC6" w:rsidP="00E46998">
      <w:pPr>
        <w:pStyle w:val="ListParagraph"/>
        <w:numPr>
          <w:ilvl w:val="0"/>
          <w:numId w:val="8"/>
        </w:numPr>
        <w:autoSpaceDE w:val="0"/>
        <w:autoSpaceDN w:val="0"/>
        <w:adjustRightInd w:val="0"/>
        <w:spacing w:after="0" w:line="240" w:lineRule="auto"/>
        <w:rPr>
          <w:rFonts w:ascii="Arial,Bold-WinCharSetFFFF" w:hAnsi="Arial,Bold-WinCharSetFFFF" w:cs="Arial,Bold-WinCharSetFFFF"/>
          <w:bCs/>
          <w:sz w:val="24"/>
          <w:szCs w:val="24"/>
        </w:rPr>
      </w:pPr>
      <w:r w:rsidRPr="00E46998">
        <w:rPr>
          <w:rFonts w:ascii="Arial" w:eastAsia="MS Mincho" w:hAnsi="Arial" w:cs="Arial"/>
          <w:b/>
          <w:lang w:val="en-US" w:eastAsia="ja-JP"/>
        </w:rPr>
        <w:t>Lymphoedema, leg oedema, cellulitis with no wound</w:t>
      </w:r>
      <w:r w:rsidRPr="00E46998">
        <w:rPr>
          <w:rFonts w:ascii="Arial" w:eastAsia="MS Mincho" w:hAnsi="Arial" w:cs="Arial"/>
          <w:lang w:val="en-US" w:eastAsia="ja-JP"/>
        </w:rPr>
        <w:t xml:space="preserve"> </w:t>
      </w:r>
      <w:r w:rsidR="00E46998" w:rsidRPr="00E46998">
        <w:rPr>
          <w:rFonts w:ascii="Arial" w:eastAsia="MS Mincho" w:hAnsi="Arial" w:cs="Arial"/>
          <w:lang w:val="en-US" w:eastAsia="ja-JP"/>
        </w:rPr>
        <w:t>–</w:t>
      </w:r>
      <w:r w:rsidRPr="00E46998">
        <w:rPr>
          <w:rFonts w:ascii="Arial" w:eastAsia="MS Mincho" w:hAnsi="Arial" w:cs="Arial"/>
          <w:lang w:val="en-US" w:eastAsia="ja-JP"/>
        </w:rPr>
        <w:t xml:space="preserve"> </w:t>
      </w:r>
      <w:r w:rsidR="00E46998" w:rsidRPr="00E46998">
        <w:rPr>
          <w:rFonts w:ascii="Arial" w:eastAsia="MS Mincho" w:hAnsi="Arial" w:cs="Arial"/>
          <w:lang w:val="en-US" w:eastAsia="ja-JP"/>
        </w:rPr>
        <w:t>patients need to be referred to their G.P.</w:t>
      </w:r>
    </w:p>
    <w:p w14:paraId="224EB25F" w14:textId="77777777" w:rsidR="002B3AC6" w:rsidRPr="00E46998" w:rsidRDefault="00E46998" w:rsidP="00E46998">
      <w:pPr>
        <w:pStyle w:val="ListParagraph"/>
        <w:numPr>
          <w:ilvl w:val="0"/>
          <w:numId w:val="8"/>
        </w:numPr>
        <w:autoSpaceDE w:val="0"/>
        <w:autoSpaceDN w:val="0"/>
        <w:adjustRightInd w:val="0"/>
        <w:spacing w:after="0" w:line="240" w:lineRule="auto"/>
        <w:rPr>
          <w:rFonts w:ascii="Arial,Bold-WinCharSetFFFF" w:hAnsi="Arial,Bold-WinCharSetFFFF" w:cs="Arial,Bold-WinCharSetFFFF"/>
          <w:bCs/>
          <w:sz w:val="24"/>
          <w:szCs w:val="24"/>
        </w:rPr>
      </w:pPr>
      <w:r w:rsidRPr="00E46998">
        <w:rPr>
          <w:rFonts w:ascii="Arial" w:eastAsia="MS Mincho" w:hAnsi="Arial" w:cs="Arial"/>
          <w:b/>
          <w:lang w:val="en-US" w:eastAsia="ja-JP"/>
        </w:rPr>
        <w:t>For procedures completed by Dermatology</w:t>
      </w:r>
      <w:r w:rsidRPr="00E46998">
        <w:rPr>
          <w:rFonts w:ascii="Arial" w:eastAsia="MS Mincho" w:hAnsi="Arial" w:cs="Arial"/>
          <w:lang w:val="en-US" w:eastAsia="ja-JP"/>
        </w:rPr>
        <w:t xml:space="preserve"> - Contact the dermatology service on 01732 651041 for after care as this service is not covered by MCH</w:t>
      </w:r>
    </w:p>
    <w:p w14:paraId="401D9F28" w14:textId="77777777" w:rsidR="002B3AC6" w:rsidRPr="002B3AC6" w:rsidRDefault="002B3AC6" w:rsidP="005D3A29">
      <w:pPr>
        <w:autoSpaceDE w:val="0"/>
        <w:autoSpaceDN w:val="0"/>
        <w:adjustRightInd w:val="0"/>
        <w:spacing w:after="0" w:line="240" w:lineRule="auto"/>
        <w:rPr>
          <w:rFonts w:ascii="Arial,Bold-WinCharSetFFFF" w:hAnsi="Arial,Bold-WinCharSetFFFF" w:cs="Arial,Bold-WinCharSetFFFF"/>
          <w:b/>
          <w:bCs/>
          <w:sz w:val="24"/>
          <w:szCs w:val="24"/>
        </w:rPr>
      </w:pPr>
    </w:p>
    <w:p w14:paraId="4B6FA7A8" w14:textId="77777777" w:rsidR="00AA49ED" w:rsidRDefault="006E475C" w:rsidP="005D3A29">
      <w:pPr>
        <w:autoSpaceDE w:val="0"/>
        <w:autoSpaceDN w:val="0"/>
        <w:adjustRightInd w:val="0"/>
        <w:spacing w:after="0" w:line="240" w:lineRule="auto"/>
        <w:rPr>
          <w:rFonts w:ascii="Arial,Bold-WinCharSetFFFF" w:hAnsi="Arial,Bold-WinCharSetFFFF" w:cs="Arial,Bold-WinCharSetFFFF"/>
          <w:b/>
          <w:bCs/>
          <w:color w:val="000081"/>
          <w:sz w:val="24"/>
          <w:szCs w:val="24"/>
          <w:u w:val="single"/>
        </w:rPr>
      </w:pPr>
      <w:r>
        <w:rPr>
          <w:rFonts w:ascii="Arial,Bold-WinCharSetFFFF" w:hAnsi="Arial,Bold-WinCharSetFFFF" w:cs="Arial,Bold-WinCharSetFFFF"/>
          <w:b/>
          <w:bCs/>
          <w:color w:val="000081"/>
          <w:sz w:val="24"/>
          <w:szCs w:val="24"/>
          <w:u w:val="single"/>
        </w:rPr>
        <w:t>Bladder and Bowel Referrals</w:t>
      </w:r>
    </w:p>
    <w:p w14:paraId="157FC7FA" w14:textId="77777777" w:rsidR="00AA49ED" w:rsidRDefault="00AA49ED" w:rsidP="005D3A29">
      <w:pPr>
        <w:autoSpaceDE w:val="0"/>
        <w:autoSpaceDN w:val="0"/>
        <w:adjustRightInd w:val="0"/>
        <w:spacing w:after="0" w:line="240" w:lineRule="auto"/>
        <w:rPr>
          <w:rFonts w:ascii="Arial,Bold-WinCharSetFFFF" w:hAnsi="Arial,Bold-WinCharSetFFFF" w:cs="Arial,Bold-WinCharSetFFFF"/>
          <w:b/>
          <w:bCs/>
          <w:color w:val="000081"/>
          <w:sz w:val="24"/>
          <w:szCs w:val="24"/>
          <w:u w:val="single"/>
        </w:rPr>
      </w:pPr>
    </w:p>
    <w:p w14:paraId="62278388" w14:textId="77777777" w:rsidR="00AA49ED" w:rsidRPr="002B3AC6" w:rsidRDefault="006E475C" w:rsidP="00AA49ED">
      <w:pPr>
        <w:rPr>
          <w:rFonts w:ascii="Arial" w:hAnsi="Arial" w:cs="Arial"/>
          <w:sz w:val="24"/>
          <w:szCs w:val="24"/>
        </w:rPr>
      </w:pPr>
      <w:r w:rsidRPr="002B3AC6">
        <w:rPr>
          <w:rFonts w:ascii="Arial" w:hAnsi="Arial" w:cs="Arial"/>
          <w:sz w:val="24"/>
          <w:szCs w:val="24"/>
        </w:rPr>
        <w:t>If you wish to refer to the Bladder and Bowel Service please complete the online referral form found on our website:</w:t>
      </w:r>
    </w:p>
    <w:p w14:paraId="20EDDDB6" w14:textId="77777777" w:rsidR="006E475C" w:rsidRDefault="00000000" w:rsidP="00AA49ED">
      <w:hyperlink r:id="rId17" w:history="1">
        <w:r w:rsidR="006E475C" w:rsidRPr="002B3AC6">
          <w:rPr>
            <w:rStyle w:val="Hyperlink"/>
            <w:color w:val="auto"/>
          </w:rPr>
          <w:t>Bladder and bowel - referral form :: Medway Community Healthcare</w:t>
        </w:r>
      </w:hyperlink>
    </w:p>
    <w:p w14:paraId="605F58C5" w14:textId="77777777" w:rsidR="006E475C" w:rsidRPr="002B3AC6" w:rsidRDefault="002B3AC6" w:rsidP="00AA49ED">
      <w:pPr>
        <w:rPr>
          <w:rFonts w:ascii="Arial" w:hAnsi="Arial" w:cs="Arial"/>
          <w:sz w:val="24"/>
          <w:szCs w:val="24"/>
        </w:rPr>
      </w:pPr>
      <w:r>
        <w:rPr>
          <w:rFonts w:ascii="Arial" w:hAnsi="Arial" w:cs="Arial"/>
          <w:b/>
          <w:sz w:val="24"/>
          <w:szCs w:val="24"/>
        </w:rPr>
        <w:t xml:space="preserve">Bladder and Bowel </w:t>
      </w:r>
      <w:r w:rsidR="006E475C" w:rsidRPr="002B3AC6">
        <w:rPr>
          <w:rFonts w:ascii="Arial" w:hAnsi="Arial" w:cs="Arial"/>
          <w:b/>
          <w:sz w:val="24"/>
          <w:szCs w:val="24"/>
        </w:rPr>
        <w:t>Exclusion Criteria</w:t>
      </w:r>
      <w:r w:rsidR="006E475C" w:rsidRPr="002B3AC6">
        <w:rPr>
          <w:rFonts w:ascii="Arial" w:hAnsi="Arial" w:cs="Arial"/>
          <w:sz w:val="24"/>
          <w:szCs w:val="24"/>
        </w:rPr>
        <w:t>:</w:t>
      </w:r>
    </w:p>
    <w:p w14:paraId="44DD6C9C" w14:textId="77777777" w:rsidR="006E475C" w:rsidRPr="002B3AC6" w:rsidRDefault="006E475C" w:rsidP="002B3AC6">
      <w:pPr>
        <w:pStyle w:val="ListParagraph"/>
        <w:numPr>
          <w:ilvl w:val="0"/>
          <w:numId w:val="7"/>
        </w:numPr>
        <w:spacing w:after="0" w:line="240" w:lineRule="auto"/>
        <w:rPr>
          <w:rFonts w:ascii="Arial" w:hAnsi="Arial" w:cs="Arial"/>
          <w:sz w:val="24"/>
          <w:szCs w:val="24"/>
        </w:rPr>
      </w:pPr>
      <w:r w:rsidRPr="00E46998">
        <w:rPr>
          <w:rFonts w:ascii="Arial" w:hAnsi="Arial" w:cs="Arial"/>
          <w:b/>
          <w:sz w:val="24"/>
          <w:szCs w:val="24"/>
        </w:rPr>
        <w:lastRenderedPageBreak/>
        <w:t>Housebound patients</w:t>
      </w:r>
      <w:r w:rsidRPr="002B3AC6">
        <w:rPr>
          <w:rFonts w:ascii="Arial" w:hAnsi="Arial" w:cs="Arial"/>
          <w:sz w:val="24"/>
          <w:szCs w:val="24"/>
        </w:rPr>
        <w:t xml:space="preserve"> – these patients will need to be referred to the Community Nursing Service</w:t>
      </w:r>
    </w:p>
    <w:p w14:paraId="7D9C7DDA" w14:textId="77777777" w:rsidR="002B3AC6" w:rsidRPr="002B3AC6" w:rsidRDefault="002B3AC6" w:rsidP="002B3AC6">
      <w:pPr>
        <w:pStyle w:val="ListParagraph"/>
        <w:numPr>
          <w:ilvl w:val="0"/>
          <w:numId w:val="7"/>
        </w:numPr>
        <w:spacing w:after="0" w:line="240" w:lineRule="auto"/>
        <w:rPr>
          <w:rFonts w:ascii="Arial" w:hAnsi="Arial" w:cs="Arial"/>
          <w:sz w:val="24"/>
          <w:szCs w:val="24"/>
        </w:rPr>
      </w:pPr>
      <w:r w:rsidRPr="00E46998">
        <w:rPr>
          <w:rFonts w:ascii="Arial" w:hAnsi="Arial" w:cs="Arial"/>
          <w:b/>
          <w:sz w:val="24"/>
          <w:szCs w:val="24"/>
        </w:rPr>
        <w:t>Acute urinary retention</w:t>
      </w:r>
      <w:r w:rsidRPr="002B3AC6">
        <w:rPr>
          <w:rFonts w:ascii="Arial" w:hAnsi="Arial" w:cs="Arial"/>
          <w:sz w:val="24"/>
          <w:szCs w:val="24"/>
        </w:rPr>
        <w:t xml:space="preserve"> – these patients will need to be referred to the Urgent Response Team</w:t>
      </w:r>
    </w:p>
    <w:p w14:paraId="77950496" w14:textId="77777777" w:rsidR="002B3AC6" w:rsidRPr="002B3AC6" w:rsidRDefault="002B3AC6" w:rsidP="002B3AC6">
      <w:pPr>
        <w:pStyle w:val="ListParagraph"/>
        <w:numPr>
          <w:ilvl w:val="0"/>
          <w:numId w:val="7"/>
        </w:numPr>
        <w:spacing w:after="0" w:line="240" w:lineRule="auto"/>
        <w:rPr>
          <w:rFonts w:ascii="Arial" w:hAnsi="Arial" w:cs="Arial"/>
          <w:sz w:val="24"/>
          <w:szCs w:val="24"/>
        </w:rPr>
      </w:pPr>
      <w:r w:rsidRPr="00E46998">
        <w:rPr>
          <w:rFonts w:ascii="Arial" w:hAnsi="Arial" w:cs="Arial"/>
          <w:b/>
          <w:sz w:val="24"/>
          <w:szCs w:val="24"/>
        </w:rPr>
        <w:t>Patients under 18 years old</w:t>
      </w:r>
      <w:r w:rsidRPr="002B3AC6">
        <w:rPr>
          <w:rFonts w:ascii="Arial" w:hAnsi="Arial" w:cs="Arial"/>
          <w:sz w:val="24"/>
          <w:szCs w:val="24"/>
        </w:rPr>
        <w:t xml:space="preserve"> – these patients will need to be referral to the Children’s Service</w:t>
      </w:r>
    </w:p>
    <w:p w14:paraId="2ADDDA04" w14:textId="77777777" w:rsidR="002B3AC6" w:rsidRPr="002B3AC6" w:rsidRDefault="002B3AC6" w:rsidP="002B3AC6">
      <w:pPr>
        <w:pStyle w:val="ListParagraph"/>
        <w:numPr>
          <w:ilvl w:val="0"/>
          <w:numId w:val="7"/>
        </w:numPr>
        <w:spacing w:after="0" w:line="240" w:lineRule="auto"/>
        <w:rPr>
          <w:rFonts w:ascii="Arial" w:hAnsi="Arial" w:cs="Arial"/>
          <w:sz w:val="24"/>
          <w:szCs w:val="24"/>
        </w:rPr>
      </w:pPr>
      <w:r w:rsidRPr="00E46998">
        <w:rPr>
          <w:rFonts w:ascii="Arial" w:hAnsi="Arial" w:cs="Arial"/>
          <w:b/>
          <w:sz w:val="24"/>
          <w:szCs w:val="24"/>
        </w:rPr>
        <w:t>Housebound patients for routine catheter changes</w:t>
      </w:r>
      <w:r w:rsidRPr="002B3AC6">
        <w:rPr>
          <w:rFonts w:ascii="Arial" w:hAnsi="Arial" w:cs="Arial"/>
          <w:sz w:val="24"/>
          <w:szCs w:val="24"/>
        </w:rPr>
        <w:t xml:space="preserve"> – these patients will need to be referred to the Community Nursing Service</w:t>
      </w:r>
    </w:p>
    <w:p w14:paraId="1C01981B" w14:textId="77777777" w:rsidR="006E475C" w:rsidRPr="002B3AC6" w:rsidRDefault="002B3AC6" w:rsidP="004C13CB">
      <w:pPr>
        <w:pStyle w:val="ListParagraph"/>
        <w:numPr>
          <w:ilvl w:val="0"/>
          <w:numId w:val="7"/>
        </w:numPr>
        <w:spacing w:after="0" w:line="240" w:lineRule="auto"/>
        <w:rPr>
          <w:rFonts w:ascii="Arial" w:hAnsi="Arial" w:cs="Arial"/>
          <w:color w:val="1F497D" w:themeColor="text2"/>
          <w:sz w:val="24"/>
          <w:szCs w:val="24"/>
        </w:rPr>
      </w:pPr>
      <w:r w:rsidRPr="00E46998">
        <w:rPr>
          <w:rFonts w:ascii="Arial" w:hAnsi="Arial" w:cs="Arial"/>
          <w:b/>
          <w:sz w:val="24"/>
          <w:szCs w:val="24"/>
        </w:rPr>
        <w:t>Blocked Catheters</w:t>
      </w:r>
      <w:r w:rsidRPr="002B3AC6">
        <w:rPr>
          <w:rFonts w:ascii="Arial" w:hAnsi="Arial" w:cs="Arial"/>
          <w:sz w:val="24"/>
          <w:szCs w:val="24"/>
        </w:rPr>
        <w:t xml:space="preserve"> – these patients will need to be referred to the Urgent response Service.</w:t>
      </w:r>
    </w:p>
    <w:sectPr w:rsidR="006E475C" w:rsidRPr="002B3AC6" w:rsidSect="00D9633C">
      <w:pgSz w:w="11906" w:h="16838"/>
      <w:pgMar w:top="993" w:right="707" w:bottom="284" w:left="993" w:header="708"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9F33" w14:textId="77777777" w:rsidR="00EE5DA6" w:rsidRDefault="00EE5DA6" w:rsidP="00285D12">
      <w:pPr>
        <w:spacing w:after="0" w:line="240" w:lineRule="auto"/>
      </w:pPr>
      <w:r>
        <w:separator/>
      </w:r>
    </w:p>
  </w:endnote>
  <w:endnote w:type="continuationSeparator" w:id="0">
    <w:p w14:paraId="3DBEB046" w14:textId="77777777" w:rsidR="00EE5DA6" w:rsidRDefault="00EE5DA6" w:rsidP="0028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Bold-WinCharSetFFFF">
    <w:altName w:val="Arial"/>
    <w:panose1 w:val="020B0604020202020204"/>
    <w:charset w:val="00"/>
    <w:family w:val="auto"/>
    <w:notTrueType/>
    <w:pitch w:val="default"/>
    <w:sig w:usb0="00000003" w:usb1="00000000" w:usb2="00000000" w:usb3="00000000" w:csb0="00000001" w:csb1="00000000"/>
  </w:font>
  <w:font w:name="Arial-WinCharSetFFFF">
    <w:altName w:val="Arial"/>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6E0D" w14:textId="77777777" w:rsidR="00EE5DA6" w:rsidRDefault="00EE5DA6" w:rsidP="00285D12">
      <w:pPr>
        <w:spacing w:after="0" w:line="240" w:lineRule="auto"/>
      </w:pPr>
      <w:r>
        <w:separator/>
      </w:r>
    </w:p>
  </w:footnote>
  <w:footnote w:type="continuationSeparator" w:id="0">
    <w:p w14:paraId="37E828A2" w14:textId="77777777" w:rsidR="00EE5DA6" w:rsidRDefault="00EE5DA6" w:rsidP="00285D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F3614"/>
    <w:multiLevelType w:val="hybridMultilevel"/>
    <w:tmpl w:val="9140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03A8E"/>
    <w:multiLevelType w:val="hybridMultilevel"/>
    <w:tmpl w:val="30524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D7394"/>
    <w:multiLevelType w:val="hybridMultilevel"/>
    <w:tmpl w:val="2B48ACEA"/>
    <w:lvl w:ilvl="0" w:tplc="4DA04A9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F4832"/>
    <w:multiLevelType w:val="hybridMultilevel"/>
    <w:tmpl w:val="CD8AD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C4E36"/>
    <w:multiLevelType w:val="hybridMultilevel"/>
    <w:tmpl w:val="F7482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FA27E9"/>
    <w:multiLevelType w:val="hybridMultilevel"/>
    <w:tmpl w:val="82E64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332ABE"/>
    <w:multiLevelType w:val="hybridMultilevel"/>
    <w:tmpl w:val="D29C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601AB9"/>
    <w:multiLevelType w:val="hybridMultilevel"/>
    <w:tmpl w:val="E57665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328633024">
    <w:abstractNumId w:val="4"/>
  </w:num>
  <w:num w:numId="2" w16cid:durableId="1736928750">
    <w:abstractNumId w:val="6"/>
  </w:num>
  <w:num w:numId="3" w16cid:durableId="287051603">
    <w:abstractNumId w:val="3"/>
  </w:num>
  <w:num w:numId="4" w16cid:durableId="431904163">
    <w:abstractNumId w:val="1"/>
  </w:num>
  <w:num w:numId="5" w16cid:durableId="353849559">
    <w:abstractNumId w:val="2"/>
  </w:num>
  <w:num w:numId="6" w16cid:durableId="680670645">
    <w:abstractNumId w:val="7"/>
  </w:num>
  <w:num w:numId="7" w16cid:durableId="1096824610">
    <w:abstractNumId w:val="0"/>
  </w:num>
  <w:num w:numId="8" w16cid:durableId="16149029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12"/>
    <w:rsid w:val="00011DEC"/>
    <w:rsid w:val="000260C7"/>
    <w:rsid w:val="000427B2"/>
    <w:rsid w:val="000443BF"/>
    <w:rsid w:val="00086A1F"/>
    <w:rsid w:val="000C19D1"/>
    <w:rsid w:val="000E1DB5"/>
    <w:rsid w:val="001032FC"/>
    <w:rsid w:val="00133B77"/>
    <w:rsid w:val="001419C5"/>
    <w:rsid w:val="00152308"/>
    <w:rsid w:val="0017690C"/>
    <w:rsid w:val="00180073"/>
    <w:rsid w:val="001A4514"/>
    <w:rsid w:val="001E07B2"/>
    <w:rsid w:val="002215C2"/>
    <w:rsid w:val="0022213A"/>
    <w:rsid w:val="00244870"/>
    <w:rsid w:val="00246E6A"/>
    <w:rsid w:val="00272157"/>
    <w:rsid w:val="00285D12"/>
    <w:rsid w:val="00290084"/>
    <w:rsid w:val="002B3AC6"/>
    <w:rsid w:val="002B7B66"/>
    <w:rsid w:val="002C3B37"/>
    <w:rsid w:val="002C522A"/>
    <w:rsid w:val="002F2A1C"/>
    <w:rsid w:val="0030540F"/>
    <w:rsid w:val="00310703"/>
    <w:rsid w:val="00336AD1"/>
    <w:rsid w:val="00347610"/>
    <w:rsid w:val="003513B8"/>
    <w:rsid w:val="003532D0"/>
    <w:rsid w:val="00371D71"/>
    <w:rsid w:val="003860AC"/>
    <w:rsid w:val="00392993"/>
    <w:rsid w:val="003960B5"/>
    <w:rsid w:val="003C6D39"/>
    <w:rsid w:val="003D4DB5"/>
    <w:rsid w:val="003D4ED8"/>
    <w:rsid w:val="003D783A"/>
    <w:rsid w:val="003E281F"/>
    <w:rsid w:val="003E3E15"/>
    <w:rsid w:val="003E404D"/>
    <w:rsid w:val="003E51DE"/>
    <w:rsid w:val="00407798"/>
    <w:rsid w:val="00412532"/>
    <w:rsid w:val="00412E0D"/>
    <w:rsid w:val="00424940"/>
    <w:rsid w:val="00457EDC"/>
    <w:rsid w:val="00460421"/>
    <w:rsid w:val="0046198E"/>
    <w:rsid w:val="00463CED"/>
    <w:rsid w:val="00474206"/>
    <w:rsid w:val="0048445D"/>
    <w:rsid w:val="004B5360"/>
    <w:rsid w:val="004C58C3"/>
    <w:rsid w:val="004C7261"/>
    <w:rsid w:val="004C7907"/>
    <w:rsid w:val="004E3A72"/>
    <w:rsid w:val="004F3BA1"/>
    <w:rsid w:val="005273B9"/>
    <w:rsid w:val="005502C4"/>
    <w:rsid w:val="0055126E"/>
    <w:rsid w:val="0055234E"/>
    <w:rsid w:val="00553D27"/>
    <w:rsid w:val="005711E5"/>
    <w:rsid w:val="00574F23"/>
    <w:rsid w:val="005C5329"/>
    <w:rsid w:val="005D3A29"/>
    <w:rsid w:val="005F50AC"/>
    <w:rsid w:val="006065E3"/>
    <w:rsid w:val="00660D01"/>
    <w:rsid w:val="0066448A"/>
    <w:rsid w:val="00667A9A"/>
    <w:rsid w:val="00673606"/>
    <w:rsid w:val="00676F07"/>
    <w:rsid w:val="006906E3"/>
    <w:rsid w:val="006917EC"/>
    <w:rsid w:val="006A1666"/>
    <w:rsid w:val="006C19E2"/>
    <w:rsid w:val="006D4A41"/>
    <w:rsid w:val="006D53D0"/>
    <w:rsid w:val="006E475C"/>
    <w:rsid w:val="006E7F54"/>
    <w:rsid w:val="006F7E5B"/>
    <w:rsid w:val="007105A7"/>
    <w:rsid w:val="00726665"/>
    <w:rsid w:val="00730A63"/>
    <w:rsid w:val="0073272A"/>
    <w:rsid w:val="00732935"/>
    <w:rsid w:val="007519CB"/>
    <w:rsid w:val="007662BF"/>
    <w:rsid w:val="00791B30"/>
    <w:rsid w:val="007A11A0"/>
    <w:rsid w:val="007E3692"/>
    <w:rsid w:val="007F09A8"/>
    <w:rsid w:val="007F1D41"/>
    <w:rsid w:val="00817D08"/>
    <w:rsid w:val="00824B84"/>
    <w:rsid w:val="008261CC"/>
    <w:rsid w:val="00837667"/>
    <w:rsid w:val="0085491C"/>
    <w:rsid w:val="00855A1F"/>
    <w:rsid w:val="008A31A0"/>
    <w:rsid w:val="008A5B2C"/>
    <w:rsid w:val="008D70DE"/>
    <w:rsid w:val="008D7C88"/>
    <w:rsid w:val="00900F9E"/>
    <w:rsid w:val="009047A0"/>
    <w:rsid w:val="009212D4"/>
    <w:rsid w:val="009235C9"/>
    <w:rsid w:val="0093326E"/>
    <w:rsid w:val="00934999"/>
    <w:rsid w:val="00946006"/>
    <w:rsid w:val="009901D4"/>
    <w:rsid w:val="009A767E"/>
    <w:rsid w:val="009B130F"/>
    <w:rsid w:val="009B3707"/>
    <w:rsid w:val="009C466A"/>
    <w:rsid w:val="009D1F3B"/>
    <w:rsid w:val="009D416A"/>
    <w:rsid w:val="009E411F"/>
    <w:rsid w:val="00A02806"/>
    <w:rsid w:val="00A2115D"/>
    <w:rsid w:val="00A25830"/>
    <w:rsid w:val="00A41F82"/>
    <w:rsid w:val="00A5379A"/>
    <w:rsid w:val="00A54886"/>
    <w:rsid w:val="00A77343"/>
    <w:rsid w:val="00A8592D"/>
    <w:rsid w:val="00A96B6D"/>
    <w:rsid w:val="00AA49ED"/>
    <w:rsid w:val="00AC73C9"/>
    <w:rsid w:val="00AD63FA"/>
    <w:rsid w:val="00B25524"/>
    <w:rsid w:val="00B34503"/>
    <w:rsid w:val="00B34874"/>
    <w:rsid w:val="00B3529D"/>
    <w:rsid w:val="00B37862"/>
    <w:rsid w:val="00B432EA"/>
    <w:rsid w:val="00B44008"/>
    <w:rsid w:val="00B44AD5"/>
    <w:rsid w:val="00B67E8F"/>
    <w:rsid w:val="00BA7325"/>
    <w:rsid w:val="00BA770A"/>
    <w:rsid w:val="00BC39EE"/>
    <w:rsid w:val="00BD1AB9"/>
    <w:rsid w:val="00BD6984"/>
    <w:rsid w:val="00BF70BC"/>
    <w:rsid w:val="00C52CD6"/>
    <w:rsid w:val="00C802F1"/>
    <w:rsid w:val="00CA0691"/>
    <w:rsid w:val="00CD5186"/>
    <w:rsid w:val="00CE629E"/>
    <w:rsid w:val="00CF4BBA"/>
    <w:rsid w:val="00CF722F"/>
    <w:rsid w:val="00D508B0"/>
    <w:rsid w:val="00D5721E"/>
    <w:rsid w:val="00D72EFE"/>
    <w:rsid w:val="00D843AA"/>
    <w:rsid w:val="00D9633C"/>
    <w:rsid w:val="00DA0B83"/>
    <w:rsid w:val="00DA13CB"/>
    <w:rsid w:val="00DA20C9"/>
    <w:rsid w:val="00DD2D0D"/>
    <w:rsid w:val="00DE3932"/>
    <w:rsid w:val="00E10E80"/>
    <w:rsid w:val="00E1359E"/>
    <w:rsid w:val="00E13FB1"/>
    <w:rsid w:val="00E22E35"/>
    <w:rsid w:val="00E30BBA"/>
    <w:rsid w:val="00E3205D"/>
    <w:rsid w:val="00E36815"/>
    <w:rsid w:val="00E46998"/>
    <w:rsid w:val="00E62274"/>
    <w:rsid w:val="00EA2AD8"/>
    <w:rsid w:val="00EE5DA6"/>
    <w:rsid w:val="00EF5741"/>
    <w:rsid w:val="00F1162F"/>
    <w:rsid w:val="00F237D2"/>
    <w:rsid w:val="00F50911"/>
    <w:rsid w:val="00F51198"/>
    <w:rsid w:val="00F62603"/>
    <w:rsid w:val="00F86EC0"/>
    <w:rsid w:val="00FA1D1E"/>
    <w:rsid w:val="00FA2F81"/>
    <w:rsid w:val="00FC5A12"/>
    <w:rsid w:val="00FE3A4A"/>
    <w:rsid w:val="00FE7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545F5"/>
  <w15:docId w15:val="{8E61D33D-4A52-455C-9FB0-1B4630FBB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D12"/>
  </w:style>
  <w:style w:type="paragraph" w:styleId="Footer">
    <w:name w:val="footer"/>
    <w:basedOn w:val="Normal"/>
    <w:link w:val="FooterChar"/>
    <w:uiPriority w:val="99"/>
    <w:unhideWhenUsed/>
    <w:rsid w:val="00285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D12"/>
  </w:style>
  <w:style w:type="paragraph" w:styleId="BalloonText">
    <w:name w:val="Balloon Text"/>
    <w:basedOn w:val="Normal"/>
    <w:link w:val="BalloonTextChar"/>
    <w:uiPriority w:val="99"/>
    <w:semiHidden/>
    <w:unhideWhenUsed/>
    <w:rsid w:val="00285D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D12"/>
    <w:rPr>
      <w:rFonts w:ascii="Tahoma" w:hAnsi="Tahoma" w:cs="Tahoma"/>
      <w:sz w:val="16"/>
      <w:szCs w:val="16"/>
    </w:rPr>
  </w:style>
  <w:style w:type="table" w:styleId="TableGrid">
    <w:name w:val="Table Grid"/>
    <w:basedOn w:val="TableNormal"/>
    <w:uiPriority w:val="59"/>
    <w:rsid w:val="00396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3272A"/>
    <w:rPr>
      <w:color w:val="808080"/>
    </w:rPr>
  </w:style>
  <w:style w:type="character" w:styleId="CommentReference">
    <w:name w:val="annotation reference"/>
    <w:basedOn w:val="DefaultParagraphFont"/>
    <w:uiPriority w:val="99"/>
    <w:semiHidden/>
    <w:unhideWhenUsed/>
    <w:rsid w:val="007E3692"/>
    <w:rPr>
      <w:sz w:val="16"/>
      <w:szCs w:val="16"/>
    </w:rPr>
  </w:style>
  <w:style w:type="paragraph" w:styleId="CommentText">
    <w:name w:val="annotation text"/>
    <w:basedOn w:val="Normal"/>
    <w:link w:val="CommentTextChar"/>
    <w:uiPriority w:val="99"/>
    <w:semiHidden/>
    <w:unhideWhenUsed/>
    <w:rsid w:val="007E3692"/>
    <w:pPr>
      <w:spacing w:line="240" w:lineRule="auto"/>
    </w:pPr>
    <w:rPr>
      <w:sz w:val="20"/>
      <w:szCs w:val="20"/>
    </w:rPr>
  </w:style>
  <w:style w:type="character" w:customStyle="1" w:styleId="CommentTextChar">
    <w:name w:val="Comment Text Char"/>
    <w:basedOn w:val="DefaultParagraphFont"/>
    <w:link w:val="CommentText"/>
    <w:uiPriority w:val="99"/>
    <w:semiHidden/>
    <w:rsid w:val="007E3692"/>
    <w:rPr>
      <w:sz w:val="20"/>
      <w:szCs w:val="20"/>
    </w:rPr>
  </w:style>
  <w:style w:type="paragraph" w:styleId="CommentSubject">
    <w:name w:val="annotation subject"/>
    <w:basedOn w:val="CommentText"/>
    <w:next w:val="CommentText"/>
    <w:link w:val="CommentSubjectChar"/>
    <w:uiPriority w:val="99"/>
    <w:semiHidden/>
    <w:unhideWhenUsed/>
    <w:rsid w:val="007E3692"/>
    <w:rPr>
      <w:b/>
      <w:bCs/>
    </w:rPr>
  </w:style>
  <w:style w:type="character" w:customStyle="1" w:styleId="CommentSubjectChar">
    <w:name w:val="Comment Subject Char"/>
    <w:basedOn w:val="CommentTextChar"/>
    <w:link w:val="CommentSubject"/>
    <w:uiPriority w:val="99"/>
    <w:semiHidden/>
    <w:rsid w:val="007E3692"/>
    <w:rPr>
      <w:b/>
      <w:bCs/>
      <w:sz w:val="20"/>
      <w:szCs w:val="20"/>
    </w:rPr>
  </w:style>
  <w:style w:type="character" w:customStyle="1" w:styleId="Style1">
    <w:name w:val="Style1"/>
    <w:basedOn w:val="DefaultParagraphFont"/>
    <w:uiPriority w:val="1"/>
    <w:rsid w:val="00B37862"/>
    <w:rPr>
      <w:b/>
    </w:rPr>
  </w:style>
  <w:style w:type="character" w:customStyle="1" w:styleId="Style2">
    <w:name w:val="Style2"/>
    <w:basedOn w:val="DefaultParagraphFont"/>
    <w:uiPriority w:val="1"/>
    <w:rsid w:val="00B37862"/>
    <w:rPr>
      <w:rFonts w:ascii="Arial Narrow" w:hAnsi="Arial Narrow"/>
      <w:b/>
      <w:sz w:val="22"/>
    </w:rPr>
  </w:style>
  <w:style w:type="character" w:styleId="Hyperlink">
    <w:name w:val="Hyperlink"/>
    <w:basedOn w:val="DefaultParagraphFont"/>
    <w:uiPriority w:val="99"/>
    <w:unhideWhenUsed/>
    <w:rsid w:val="006906E3"/>
    <w:rPr>
      <w:color w:val="0000FF" w:themeColor="hyperlink"/>
      <w:u w:val="single"/>
    </w:rPr>
  </w:style>
  <w:style w:type="paragraph" w:styleId="ListParagraph">
    <w:name w:val="List Paragraph"/>
    <w:basedOn w:val="Normal"/>
    <w:uiPriority w:val="34"/>
    <w:qFormat/>
    <w:rsid w:val="005D3A29"/>
    <w:pPr>
      <w:ind w:left="720"/>
      <w:contextualSpacing/>
    </w:pPr>
  </w:style>
  <w:style w:type="character" w:styleId="UnresolvedMention">
    <w:name w:val="Unresolved Mention"/>
    <w:basedOn w:val="DefaultParagraphFont"/>
    <w:uiPriority w:val="99"/>
    <w:semiHidden/>
    <w:unhideWhenUsed/>
    <w:rsid w:val="008D7C88"/>
    <w:rPr>
      <w:color w:val="605E5C"/>
      <w:shd w:val="clear" w:color="auto" w:fill="E1DFDD"/>
    </w:rPr>
  </w:style>
  <w:style w:type="paragraph" w:customStyle="1" w:styleId="xmsonormal">
    <w:name w:val="x_msonormal"/>
    <w:basedOn w:val="Normal"/>
    <w:rsid w:val="00B3450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xmsonormal"/>
    <w:basedOn w:val="Normal"/>
    <w:rsid w:val="00BD698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52760">
      <w:bodyDiv w:val="1"/>
      <w:marLeft w:val="0"/>
      <w:marRight w:val="0"/>
      <w:marTop w:val="0"/>
      <w:marBottom w:val="0"/>
      <w:divBdr>
        <w:top w:val="none" w:sz="0" w:space="0" w:color="auto"/>
        <w:left w:val="none" w:sz="0" w:space="0" w:color="auto"/>
        <w:bottom w:val="none" w:sz="0" w:space="0" w:color="auto"/>
        <w:right w:val="none" w:sz="0" w:space="0" w:color="auto"/>
      </w:divBdr>
    </w:div>
    <w:div w:id="731539936">
      <w:bodyDiv w:val="1"/>
      <w:marLeft w:val="0"/>
      <w:marRight w:val="0"/>
      <w:marTop w:val="0"/>
      <w:marBottom w:val="0"/>
      <w:divBdr>
        <w:top w:val="none" w:sz="0" w:space="0" w:color="auto"/>
        <w:left w:val="none" w:sz="0" w:space="0" w:color="auto"/>
        <w:bottom w:val="none" w:sz="0" w:space="0" w:color="auto"/>
        <w:right w:val="none" w:sz="0" w:space="0" w:color="auto"/>
      </w:divBdr>
    </w:div>
    <w:div w:id="1051685227">
      <w:bodyDiv w:val="1"/>
      <w:marLeft w:val="0"/>
      <w:marRight w:val="0"/>
      <w:marTop w:val="0"/>
      <w:marBottom w:val="0"/>
      <w:divBdr>
        <w:top w:val="none" w:sz="0" w:space="0" w:color="auto"/>
        <w:left w:val="none" w:sz="0" w:space="0" w:color="auto"/>
        <w:bottom w:val="none" w:sz="0" w:space="0" w:color="auto"/>
        <w:right w:val="none" w:sz="0" w:space="0" w:color="auto"/>
      </w:divBdr>
    </w:div>
    <w:div w:id="1136024438">
      <w:bodyDiv w:val="1"/>
      <w:marLeft w:val="0"/>
      <w:marRight w:val="0"/>
      <w:marTop w:val="0"/>
      <w:marBottom w:val="0"/>
      <w:divBdr>
        <w:top w:val="none" w:sz="0" w:space="0" w:color="auto"/>
        <w:left w:val="none" w:sz="0" w:space="0" w:color="auto"/>
        <w:bottom w:val="none" w:sz="0" w:space="0" w:color="auto"/>
        <w:right w:val="none" w:sz="0" w:space="0" w:color="auto"/>
      </w:divBdr>
    </w:div>
    <w:div w:id="1290166003">
      <w:bodyDiv w:val="1"/>
      <w:marLeft w:val="0"/>
      <w:marRight w:val="0"/>
      <w:marTop w:val="0"/>
      <w:marBottom w:val="0"/>
      <w:divBdr>
        <w:top w:val="none" w:sz="0" w:space="0" w:color="auto"/>
        <w:left w:val="none" w:sz="0" w:space="0" w:color="auto"/>
        <w:bottom w:val="none" w:sz="0" w:space="0" w:color="auto"/>
        <w:right w:val="none" w:sz="0" w:space="0" w:color="auto"/>
      </w:divBdr>
    </w:div>
    <w:div w:id="159509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medwaycommunityhealthcare.nhs.uk/bladder-and-bowel-referral-form" TargetMode="External"/><Relationship Id="rId2" Type="http://schemas.openxmlformats.org/officeDocument/2006/relationships/customXml" Target="../customXml/item2.xml"/><Relationship Id="rId16" Type="http://schemas.openxmlformats.org/officeDocument/2006/relationships/hyperlink" Target="https://www.medwaycommunityhealthcare.nhs.uk/wound-care-referral-for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gbr01.safelinks.protection.outlook.com/?url=https%3A%2F%2Fwww.medwaycommunityhealthcare.nhs.uk%2Fmedication-referral-form&amp;data=05%7C02%7Candrea.dengate%40nhs.net%7C1ceea30bd2954c1ca04408dc33b3af95%7C37c354b285b047f5b22207b48d774ee3%7C0%7C0%7C638442094056396194%7CUnknown%7CTWFpbGZsb3d8eyJWIjoiMC4wLjAwMDAiLCJQIjoiV2luMzIiLCJBTiI6Ik1haWwiLCJXVCI6Mn0%3D%7C0%7C%7C%7C&amp;sdata=5nmjbpGikMSY4d6tF0ycz9aujJzqMqHf4Z87PSNKv%2B0%3D&amp;reserved=0"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ch.cccadult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47C1A40568F14D8CC64D022C19ED6F" ma:contentTypeVersion="0" ma:contentTypeDescription="Create a new document." ma:contentTypeScope="" ma:versionID="2dcbf61965cecfc294ca373e59b5798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F6C0D-7762-43A3-AB4C-E7D0C3708C9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4C8F2F-9CE8-4DDD-A5DB-7470AEACDB6A}">
  <ds:schemaRefs>
    <ds:schemaRef ds:uri="http://schemas.openxmlformats.org/officeDocument/2006/bibliography"/>
  </ds:schemaRefs>
</ds:datastoreItem>
</file>

<file path=customXml/itemProps3.xml><?xml version="1.0" encoding="utf-8"?>
<ds:datastoreItem xmlns:ds="http://schemas.openxmlformats.org/officeDocument/2006/customXml" ds:itemID="{0047D2EC-EF4B-43F8-A8F6-19A59DC40FE9}">
  <ds:schemaRefs>
    <ds:schemaRef ds:uri="http://schemas.microsoft.com/sharepoint/v3/contenttype/forms"/>
  </ds:schemaRefs>
</ds:datastoreItem>
</file>

<file path=customXml/itemProps4.xml><?xml version="1.0" encoding="utf-8"?>
<ds:datastoreItem xmlns:ds="http://schemas.openxmlformats.org/officeDocument/2006/customXml" ds:itemID="{6A53EC5F-6938-4B00-8F51-4CE3E3247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Kent and Medway NHS</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Adeyemi Philips</dc:creator>
  <cp:lastModifiedBy>EDWARDS, Charlie (MEDWAY COMMUNITY HEALTHCARE)</cp:lastModifiedBy>
  <cp:revision>2</cp:revision>
  <cp:lastPrinted>2020-02-18T11:56:00Z</cp:lastPrinted>
  <dcterms:created xsi:type="dcterms:W3CDTF">2024-03-01T15:03:00Z</dcterms:created>
  <dcterms:modified xsi:type="dcterms:W3CDTF">2024-03-01T15:03:00Z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0x0101002747C1A40568F14D8CC64D022C19ED6F</vt:lpwstr>
  </property>
</Properties>
</file>